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6" w:rsidRDefault="001C0986" w:rsidP="001E0372">
      <w:pPr>
        <w:pStyle w:val="Default"/>
        <w:tabs>
          <w:tab w:val="left" w:pos="340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50.1pt;width:478.95pt;height:117.05pt;z-index:251658240;mso-wrap-distance-left:0;mso-wrap-distance-right:0" filled="t">
            <v:fill color2="black"/>
            <v:imagedata r:id="rId7" o:title=""/>
            <w10:wrap type="square" side="largest"/>
          </v:shape>
        </w:pict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1C0986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C0986" w:rsidRPr="001E0372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1E0372">
        <w:rPr>
          <w:rFonts w:ascii="Times New Roman" w:hAnsi="Times New Roman"/>
          <w:sz w:val="39"/>
          <w:szCs w:val="39"/>
        </w:rPr>
        <w:t>P7_3.2</w:t>
      </w:r>
    </w:p>
    <w:p w:rsidR="001C0986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1C0986" w:rsidRPr="00182609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182609">
        <w:rPr>
          <w:rFonts w:ascii="Times New Roman" w:hAnsi="Times New Roman"/>
          <w:b/>
          <w:color w:val="00B0F0"/>
          <w:sz w:val="44"/>
          <w:szCs w:val="44"/>
        </w:rPr>
        <w:t>Tematická oblast: Kartografie a topografie ve třídě i v terénu</w:t>
      </w:r>
    </w:p>
    <w:p w:rsidR="001C0986" w:rsidRDefault="001C0986">
      <w:pPr>
        <w:pStyle w:val="BodyText"/>
      </w:pPr>
      <w:r>
        <w:t>Metody v kartografii II – kartogram, kartodiagram</w:t>
      </w:r>
    </w:p>
    <w:p w:rsidR="001C0986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1C0986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Z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C0986" w:rsidRDefault="001C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3. r. (6leté), 1. r. (4leté)</w:t>
      </w:r>
    </w:p>
    <w:p w:rsidR="001C0986" w:rsidRDefault="001C0986">
      <w:pPr>
        <w:pStyle w:val="Default"/>
        <w:rPr>
          <w:sz w:val="40"/>
          <w:szCs w:val="40"/>
        </w:rPr>
      </w:pPr>
    </w:p>
    <w:p w:rsidR="001C0986" w:rsidRDefault="001C0986">
      <w:pPr>
        <w:pStyle w:val="Default"/>
        <w:jc w:val="center"/>
        <w:rPr>
          <w:sz w:val="40"/>
          <w:szCs w:val="40"/>
        </w:rPr>
      </w:pPr>
      <w:r w:rsidRPr="001E0372">
        <w:rPr>
          <w:sz w:val="40"/>
          <w:szCs w:val="40"/>
        </w:rPr>
        <w:pict>
          <v:shape id="obrázek 1" o:spid="_x0000_i1025" type="#_x0000_t75" style="width:240.75pt;height:180.75pt;visibility:visible">
            <v:imagedata r:id="rId8" o:title=""/>
          </v:shape>
        </w:pict>
      </w:r>
    </w:p>
    <w:p w:rsidR="001C0986" w:rsidRDefault="001C09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 peníze školám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Libuše Raszková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listopad 2012</w:t>
      </w: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Pracovní list se týká metod, které se používají pro zpracování informací v geografii.</w:t>
      </w: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82609">
        <w:rPr>
          <w:rFonts w:ascii="Times New Roman" w:hAnsi="Times New Roman" w:cs="Times New Roman"/>
        </w:rPr>
        <w:t>Je určen studentům 1. ročníku čtyřletého  studia (v rámci kapitoly KARTOGRAFIE. GEOGRAFICKÉ INFORMACE A ZDROJE DAT) a 3. ročníku šestiletého studia        (v rámci</w:t>
      </w:r>
      <w:r>
        <w:rPr>
          <w:rFonts w:ascii="Times New Roman" w:hAnsi="Times New Roman" w:cs="Times New Roman"/>
          <w:sz w:val="26"/>
          <w:szCs w:val="26"/>
        </w:rPr>
        <w:t xml:space="preserve"> kapitoly ÚVOD DO KARTOGRAFIE).</w:t>
      </w: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Inovace spočívá ve využití interaktivního prostředí a v práci s nejnovějšími údaji ČSÚ.</w:t>
      </w: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Pr="00182609" w:rsidRDefault="001C0986">
      <w:pPr>
        <w:pStyle w:val="Heading1"/>
        <w:rPr>
          <w:sz w:val="32"/>
        </w:rPr>
      </w:pPr>
      <w:r w:rsidRPr="00182609">
        <w:rPr>
          <w:sz w:val="32"/>
        </w:rPr>
        <w:t>Metodické pokyny</w:t>
      </w:r>
    </w:p>
    <w:p w:rsidR="001C0986" w:rsidRPr="00182609" w:rsidRDefault="001C0986">
      <w:pPr>
        <w:rPr>
          <w:rFonts w:ascii="Times New Roman" w:hAnsi="Times New Roman"/>
        </w:rPr>
      </w:pP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Předem studenty upozorníme, aby si do hodiny přinesli barevné tužky, pastelky.</w:t>
      </w: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Co znamenají pojmy KARTOGRAM, KARTODIAGRAM  si zapíší do sešitu.</w:t>
      </w: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Ujistíme se, zda pojmům porozuměli – dáme studentům možnost vyjmenovat jevy, pro které by se tyto metody daly využít</w:t>
      </w: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Práce s atlasem – a) ukážeme příklady obou metod (např. strany ………………….)</w:t>
      </w:r>
    </w:p>
    <w:p w:rsidR="001C0986" w:rsidRPr="00182609" w:rsidRDefault="001C0986">
      <w:pPr>
        <w:ind w:left="1416"/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 xml:space="preserve">                  b) zvolíme i ukázku metod, které nejsou kartogramem či  </w:t>
      </w:r>
      <w:r w:rsidRPr="00182609">
        <w:rPr>
          <w:rFonts w:ascii="Times New Roman" w:hAnsi="Times New Roman"/>
          <w:sz w:val="24"/>
          <w:szCs w:val="24"/>
        </w:rPr>
        <w:br/>
        <w:t xml:space="preserve">                      kartodiagramem, </w:t>
      </w:r>
      <w:r w:rsidRPr="00182609">
        <w:rPr>
          <w:rFonts w:ascii="Times New Roman" w:hAnsi="Times New Roman"/>
          <w:sz w:val="24"/>
          <w:szCs w:val="24"/>
        </w:rPr>
        <w:br/>
        <w:t xml:space="preserve">                      ale znázorňují stejný jev (např. hustota osídlení ve světě x hustota  </w:t>
      </w:r>
      <w:r w:rsidRPr="00182609">
        <w:rPr>
          <w:rFonts w:ascii="Times New Roman" w:hAnsi="Times New Roman"/>
          <w:sz w:val="24"/>
          <w:szCs w:val="24"/>
        </w:rPr>
        <w:br/>
        <w:t xml:space="preserve">                      osídlení ve světě v jednotlivých státech)</w:t>
      </w:r>
    </w:p>
    <w:p w:rsidR="001C0986" w:rsidRPr="00182609" w:rsidRDefault="001C0986">
      <w:pPr>
        <w:ind w:left="1080"/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 xml:space="preserve">                        c) samostatná práce = vyhledávání dalších příkladů, nutná kontrola</w:t>
      </w: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Při práci s tabulkou je navedeme tak, aby si sami uvědomili, pro které údaje je vhodná forma kartogramu (= počet obyvatel v krajích ČR) a pro které se dá využít metoda kartodiagramu (=zastoupení věkových kategorií v krajích ČR).</w:t>
      </w:r>
    </w:p>
    <w:p w:rsidR="001C0986" w:rsidRPr="00182609" w:rsidRDefault="001C098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Před samotnou tvorbou kartogramu a kartodiagramu se ujistíme /zkontrolujeme, že:</w:t>
      </w:r>
    </w:p>
    <w:p w:rsidR="001C0986" w:rsidRPr="00182609" w:rsidRDefault="001C098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 xml:space="preserve">vědí, jakou škálu/rozmezí zvolit (např.kraje do 500 000, mezi </w:t>
      </w:r>
      <w:smartTag w:uri="urn:schemas-microsoft-com:office:smarttags" w:element="metricconverter">
        <w:smartTagPr>
          <w:attr w:name="ProductID" w:val="500 001 a"/>
        </w:smartTagPr>
        <w:r w:rsidRPr="00182609">
          <w:rPr>
            <w:rFonts w:ascii="Times New Roman" w:hAnsi="Times New Roman"/>
            <w:sz w:val="24"/>
            <w:szCs w:val="24"/>
          </w:rPr>
          <w:t>500 001 a</w:t>
        </w:r>
      </w:smartTag>
      <w:r w:rsidRPr="00182609">
        <w:rPr>
          <w:rFonts w:ascii="Times New Roman" w:hAnsi="Times New Roman"/>
          <w:sz w:val="24"/>
          <w:szCs w:val="24"/>
        </w:rPr>
        <w:t xml:space="preserve"> 700 000, …….)</w:t>
      </w:r>
    </w:p>
    <w:p w:rsidR="001C0986" w:rsidRPr="00182609" w:rsidRDefault="001C098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dokáží čísla převést na procenta, a ta do kruhového diagramu (100% = celkový počet = celý kruh, 50% = polovina kruhu, atd) nebo sloupcového diagramu</w:t>
      </w:r>
    </w:p>
    <w:p w:rsidR="001C0986" w:rsidRPr="00182609" w:rsidRDefault="001C098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doporučíme, aby začali kartodiagramem – potom jim bude stačit jedna mapka</w:t>
      </w:r>
    </w:p>
    <w:p w:rsidR="001C0986" w:rsidRPr="00182609" w:rsidRDefault="001C098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pokud chtějí, mohou použít obě mapky – jednu na kartogram, druhou na kartodiagram</w:t>
      </w:r>
    </w:p>
    <w:p w:rsidR="001C0986" w:rsidRDefault="001C0986">
      <w:pPr>
        <w:rPr>
          <w:rFonts w:ascii="Times New Roman" w:hAnsi="Times New Roman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Pr="00182609" w:rsidRDefault="001C098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2609">
        <w:rPr>
          <w:rFonts w:ascii="Times New Roman" w:hAnsi="Times New Roman"/>
          <w:sz w:val="28"/>
          <w:szCs w:val="28"/>
        </w:rPr>
        <w:t>Teoretická část , práce s atlasem</w:t>
      </w:r>
    </w:p>
    <w:p w:rsidR="001C0986" w:rsidRDefault="001C0986" w:rsidP="00182609">
      <w:pPr>
        <w:pStyle w:val="Bezmezer"/>
      </w:pPr>
      <w:r w:rsidRPr="00182609">
        <w:t>Co je kartogram, kartodiagram?</w:t>
      </w:r>
    </w:p>
    <w:p w:rsidR="001C0986" w:rsidRPr="00182609" w:rsidRDefault="001C0986" w:rsidP="00182609">
      <w:pPr>
        <w:pStyle w:val="Bezmezer"/>
      </w:pPr>
    </w:p>
    <w:p w:rsidR="001C0986" w:rsidRDefault="001C0986" w:rsidP="00182609">
      <w:pPr>
        <w:pStyle w:val="Bezmezer"/>
      </w:pPr>
      <w:r w:rsidRPr="00182609">
        <w:t>K vyjádření jakých jevů se používá?</w:t>
      </w:r>
    </w:p>
    <w:p w:rsidR="001C0986" w:rsidRPr="00182609" w:rsidRDefault="001C0986" w:rsidP="00182609">
      <w:pPr>
        <w:pStyle w:val="Bezmezer"/>
      </w:pPr>
    </w:p>
    <w:p w:rsidR="001C0986" w:rsidRDefault="001C0986" w:rsidP="00182609">
      <w:pPr>
        <w:pStyle w:val="Bezmezer"/>
      </w:pPr>
      <w:r w:rsidRPr="00182609">
        <w:t xml:space="preserve">Najděte ve </w:t>
      </w:r>
      <w:r w:rsidRPr="00182609">
        <w:rPr>
          <w:i/>
          <w:iCs/>
        </w:rPr>
        <w:t xml:space="preserve">Školním atlase dnešního světa </w:t>
      </w:r>
      <w:r w:rsidRPr="00182609">
        <w:t>tři příklady kartogramu a kartodiagramu</w:t>
      </w:r>
      <w:r>
        <w:t>.</w:t>
      </w:r>
    </w:p>
    <w:p w:rsidR="001C0986" w:rsidRDefault="001C0986" w:rsidP="00182609">
      <w:pPr>
        <w:pStyle w:val="Bezmezer"/>
      </w:pPr>
    </w:p>
    <w:p w:rsidR="001C0986" w:rsidRDefault="001C0986" w:rsidP="00182609">
      <w:pPr>
        <w:pStyle w:val="Bezmezer"/>
      </w:pPr>
    </w:p>
    <w:p w:rsidR="001C0986" w:rsidRPr="00182609" w:rsidRDefault="001C0986" w:rsidP="00182609">
      <w:pPr>
        <w:pStyle w:val="Bezmezer"/>
      </w:pPr>
    </w:p>
    <w:p w:rsidR="001C0986" w:rsidRDefault="001C0986">
      <w:pPr>
        <w:pStyle w:val="icedattblreshdlr"/>
        <w:numPr>
          <w:ilvl w:val="0"/>
          <w:numId w:val="1"/>
        </w:numPr>
      </w:pPr>
      <w:r w:rsidRPr="00182609">
        <w:rPr>
          <w:sz w:val="28"/>
          <w:szCs w:val="28"/>
        </w:rPr>
        <w:t>Vytvoření vlastního kartogramu a kartodiagramu</w:t>
      </w:r>
      <w:r>
        <w:t xml:space="preserve"> – podle přiložené tabulky</w:t>
      </w:r>
    </w:p>
    <w:p w:rsidR="001C0986" w:rsidRPr="00182609" w:rsidRDefault="001C098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Které informace z tabulky se dají použít k vytvoření kartogramu a které pro kartodiagram?</w:t>
      </w:r>
    </w:p>
    <w:p w:rsidR="001C0986" w:rsidRPr="00182609" w:rsidRDefault="001C098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Jaký zvolíte postup při tvorbě jednotlivých metod?</w:t>
      </w:r>
    </w:p>
    <w:p w:rsidR="001C0986" w:rsidRDefault="001C098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82609">
        <w:rPr>
          <w:rFonts w:ascii="Times New Roman" w:hAnsi="Times New Roman"/>
          <w:sz w:val="24"/>
          <w:szCs w:val="24"/>
        </w:rPr>
        <w:t>Na mapě ČR vytvořte kartogram spolu s kartodiagramem – nezapomeňte napsat název  ( co / jaký jev je na mapce znázorněn), dodejte legendu a vysvětlivky</w:t>
      </w:r>
    </w:p>
    <w:p w:rsidR="001C0986" w:rsidRPr="00182609" w:rsidRDefault="001C0986" w:rsidP="005A580F">
      <w:pPr>
        <w:ind w:left="1440"/>
        <w:rPr>
          <w:rFonts w:ascii="Times New Roman" w:hAnsi="Times New Roman"/>
          <w:sz w:val="24"/>
          <w:szCs w:val="24"/>
        </w:rPr>
      </w:pPr>
    </w:p>
    <w:p w:rsidR="001C0986" w:rsidRDefault="001C0986"/>
    <w:p w:rsidR="001C0986" w:rsidRDefault="001C0986">
      <w:r>
        <w:pict>
          <v:shape id="_x0000_i1026" type="#_x0000_t75" style="width:449.25pt;height:276.75pt">
            <v:imagedata r:id="rId9" o:title=""/>
          </v:shape>
        </w:pict>
      </w:r>
    </w:p>
    <w:p w:rsidR="001C0986" w:rsidRPr="00FB7EC2" w:rsidRDefault="001C0986">
      <w:pPr>
        <w:rPr>
          <w:sz w:val="16"/>
          <w:szCs w:val="16"/>
        </w:rPr>
      </w:pPr>
      <w:r w:rsidRPr="00FB7E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FB7EC2">
        <w:rPr>
          <w:sz w:val="16"/>
          <w:szCs w:val="16"/>
        </w:rPr>
        <w:t xml:space="preserve">         obr.1</w:t>
      </w:r>
    </w:p>
    <w:p w:rsidR="001C0986" w:rsidRDefault="001C0986"/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0986" w:rsidRDefault="001C0986">
      <w:pPr>
        <w:pStyle w:val="Default"/>
      </w:pPr>
      <w:r>
        <w:pict>
          <v:shape id="_x0000_i1027" type="#_x0000_t75" style="width:430.5pt;height:295.5pt">
            <v:imagedata r:id="rId10" o:title=""/>
          </v:shape>
        </w:pict>
      </w:r>
    </w:p>
    <w:p w:rsidR="001C0986" w:rsidRDefault="001C0986">
      <w:pPr>
        <w:pStyle w:val="Default"/>
      </w:pPr>
    </w:p>
    <w:p w:rsidR="001C0986" w:rsidRDefault="001C0986">
      <w:pPr>
        <w:pStyle w:val="Default"/>
      </w:pPr>
    </w:p>
    <w:p w:rsidR="001C0986" w:rsidRPr="0050439E" w:rsidRDefault="001C0986">
      <w:pPr>
        <w:pStyle w:val="Default"/>
        <w:rPr>
          <w:sz w:val="16"/>
        </w:rPr>
      </w:pPr>
      <w:r w:rsidRPr="0050439E">
        <w:rPr>
          <w:sz w:val="16"/>
        </w:rPr>
        <w:t xml:space="preserve">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</w:t>
      </w:r>
      <w:r w:rsidRPr="0050439E">
        <w:rPr>
          <w:sz w:val="16"/>
        </w:rPr>
        <w:t xml:space="preserve"> </w:t>
      </w:r>
      <w:r>
        <w:rPr>
          <w:sz w:val="16"/>
        </w:rPr>
        <w:t>m</w:t>
      </w:r>
      <w:r w:rsidRPr="0050439E">
        <w:rPr>
          <w:sz w:val="16"/>
        </w:rPr>
        <w:t>apka</w:t>
      </w:r>
      <w:r>
        <w:rPr>
          <w:sz w:val="16"/>
        </w:rPr>
        <w:t xml:space="preserve"> č.</w:t>
      </w:r>
      <w:r w:rsidRPr="0050439E">
        <w:rPr>
          <w:sz w:val="16"/>
        </w:rPr>
        <w:t xml:space="preserve"> 1</w:t>
      </w:r>
    </w:p>
    <w:p w:rsidR="001C0986" w:rsidRDefault="001C0986">
      <w:pPr>
        <w:pStyle w:val="Default"/>
      </w:pPr>
    </w:p>
    <w:p w:rsidR="001C0986" w:rsidRDefault="001C0986">
      <w:pPr>
        <w:pStyle w:val="Default"/>
      </w:pPr>
    </w:p>
    <w:p w:rsidR="001C0986" w:rsidRDefault="001C0986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pict>
          <v:shape id="_x0000_i1028" type="#_x0000_t75" style="width:430.5pt;height:295.5pt">
            <v:imagedata r:id="rId10" o:title=""/>
          </v:shape>
        </w:pict>
      </w:r>
    </w:p>
    <w:p w:rsidR="001C0986" w:rsidRPr="0050439E" w:rsidRDefault="001C0986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50439E">
        <w:rPr>
          <w:rFonts w:ascii="Times New Roman" w:hAnsi="Times New Roman"/>
          <w:sz w:val="16"/>
        </w:rPr>
        <w:t xml:space="preserve"> mapka č.2</w:t>
      </w:r>
    </w:p>
    <w:p w:rsidR="001C0986" w:rsidRDefault="001C0986">
      <w:pPr>
        <w:rPr>
          <w:rFonts w:ascii="Times New Roman" w:hAnsi="Times New Roman"/>
        </w:rPr>
      </w:pPr>
    </w:p>
    <w:p w:rsidR="001C0986" w:rsidRPr="005A580F" w:rsidRDefault="001C0986">
      <w:pPr>
        <w:rPr>
          <w:rFonts w:ascii="Times New Roman" w:hAnsi="Times New Roman"/>
          <w:sz w:val="28"/>
          <w:szCs w:val="28"/>
        </w:rPr>
      </w:pPr>
      <w:r w:rsidRPr="005A580F">
        <w:rPr>
          <w:rFonts w:ascii="Times New Roman" w:hAnsi="Times New Roman"/>
          <w:sz w:val="28"/>
          <w:szCs w:val="28"/>
        </w:rPr>
        <w:t>Citace zdrojů:</w:t>
      </w:r>
    </w:p>
    <w:p w:rsidR="001C0986" w:rsidRPr="005A580F" w:rsidRDefault="001C0986" w:rsidP="001B5EF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580F">
        <w:rPr>
          <w:rFonts w:ascii="Times New Roman" w:hAnsi="Times New Roman"/>
          <w:sz w:val="20"/>
          <w:szCs w:val="20"/>
        </w:rPr>
        <w:t>tabulka</w:t>
      </w:r>
      <w:r>
        <w:rPr>
          <w:rFonts w:ascii="Times New Roman" w:hAnsi="Times New Roman"/>
          <w:sz w:val="20"/>
          <w:szCs w:val="20"/>
        </w:rPr>
        <w:t>, obr.1 – zpracována podle:</w:t>
      </w:r>
    </w:p>
    <w:p w:rsidR="001C0986" w:rsidRPr="005A580F" w:rsidRDefault="001C0986" w:rsidP="005A580F">
      <w:pPr>
        <w:rPr>
          <w:rFonts w:ascii="Times New Roman" w:hAnsi="Times New Roman"/>
          <w:sz w:val="20"/>
          <w:szCs w:val="20"/>
        </w:rPr>
      </w:pPr>
      <w:hyperlink r:id="rId11" w:history="1">
        <w:r w:rsidRPr="00477764">
          <w:rPr>
            <w:rStyle w:val="Hyperlink"/>
            <w:rFonts w:ascii="Times New Roman" w:hAnsi="Times New Roman"/>
            <w:sz w:val="24"/>
            <w:szCs w:val="24"/>
          </w:rPr>
          <w:t>www.czso.cz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5EF4">
        <w:rPr>
          <w:rFonts w:ascii="Times New Roman" w:hAnsi="Times New Roman"/>
          <w:sz w:val="16"/>
          <w:szCs w:val="16"/>
        </w:rPr>
        <w:t>- http://vdb.czso.cz/sldbvo/#!stranka=podle-tematu&amp;tu=30628&amp;th=&amp;v=&amp;vo=H4sIAAAAAAAAAFvzloG1uIhBMCuxLFGvtCQzR88jsTjDN7GAlf3WwcNiCReZGZjcGLhy8hNT3BKTS_KLPBk4SzKKUosz8nNSKgrsHRhAgKecA0gKADF3CQNnaLBrUIBjkKNvcSFDHQMDhhqGCqCiYA__cLCiEgZGvxIGdg9_Fz__EMeCEgY2b38XZ89gIIvLxTHEP8wx2NEFJM4ZHOIY5u_t7-MJ1OIP5IdEBkT5OwU5RgH5IUB9fo4ePq4uIDtZSxhYw1yDolzhXstJzEvX88wrSU1PLRJ6tGDJ98Z2CyYGRk8G1rLEnNLUiiIGAYQ6v9LcpNSitjVTZbmnPOhmAjq44D8QlDDwAK10C_KF2coe4ugU6uPtWMLA4eni6hcSEAZ0FntUmHOQgbFJBQA1mzCeWwEAAA..&amp; –</w:t>
      </w:r>
      <w:r>
        <w:rPr>
          <w:rFonts w:ascii="Times New Roman" w:hAnsi="Times New Roman"/>
          <w:sz w:val="24"/>
          <w:szCs w:val="24"/>
        </w:rPr>
        <w:t xml:space="preserve">2.  archiv autora – </w:t>
      </w:r>
      <w:r w:rsidRPr="005A580F">
        <w:rPr>
          <w:rFonts w:ascii="Times New Roman" w:hAnsi="Times New Roman"/>
          <w:sz w:val="20"/>
          <w:szCs w:val="20"/>
        </w:rPr>
        <w:t>mapky</w:t>
      </w:r>
      <w:r>
        <w:rPr>
          <w:rFonts w:ascii="Times New Roman" w:hAnsi="Times New Roman"/>
          <w:sz w:val="20"/>
          <w:szCs w:val="20"/>
        </w:rPr>
        <w:t xml:space="preserve"> 1.2</w:t>
      </w:r>
    </w:p>
    <w:sectPr w:rsidR="001C0986" w:rsidRPr="005A580F" w:rsidSect="001C0986">
      <w:headerReference w:type="default" r:id="rId12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86" w:rsidRDefault="001C0986">
      <w:pPr>
        <w:spacing w:after="0" w:line="240" w:lineRule="auto"/>
      </w:pPr>
      <w:r>
        <w:separator/>
      </w:r>
    </w:p>
  </w:endnote>
  <w:endnote w:type="continuationSeparator" w:id="1">
    <w:p w:rsidR="001C0986" w:rsidRDefault="001C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86" w:rsidRDefault="001C0986">
      <w:pPr>
        <w:spacing w:after="0" w:line="240" w:lineRule="auto"/>
      </w:pPr>
      <w:r>
        <w:separator/>
      </w:r>
    </w:p>
  </w:footnote>
  <w:footnote w:type="continuationSeparator" w:id="1">
    <w:p w:rsidR="001C0986" w:rsidRDefault="001C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86" w:rsidRDefault="001C0986">
    <w:pPr>
      <w:pStyle w:val="Header"/>
      <w:jc w:val="center"/>
    </w:pPr>
  </w:p>
  <w:p w:rsidR="001C0986" w:rsidRDefault="001C0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EFB"/>
    <w:multiLevelType w:val="hybridMultilevel"/>
    <w:tmpl w:val="FE4A00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65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269014">
      <w:start w:val="1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sz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1F276A"/>
    <w:multiLevelType w:val="hybridMultilevel"/>
    <w:tmpl w:val="99BA05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862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94"/>
    <w:rsid w:val="00182609"/>
    <w:rsid w:val="001B5EF4"/>
    <w:rsid w:val="001C0986"/>
    <w:rsid w:val="001E0372"/>
    <w:rsid w:val="00241E3F"/>
    <w:rsid w:val="00264CAE"/>
    <w:rsid w:val="00477764"/>
    <w:rsid w:val="0050439E"/>
    <w:rsid w:val="005A580F"/>
    <w:rsid w:val="008C7D00"/>
    <w:rsid w:val="00930C94"/>
    <w:rsid w:val="00A91551"/>
    <w:rsid w:val="00BA7B33"/>
    <w:rsid w:val="00DA44CB"/>
    <w:rsid w:val="00EB1B32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9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925"/>
    <w:rPr>
      <w:sz w:val="22"/>
      <w:szCs w:val="22"/>
      <w:lang w:eastAsia="en-US"/>
    </w:rPr>
  </w:style>
  <w:style w:type="character" w:customStyle="1" w:styleId="CharChar2">
    <w:name w:val="Char Char2"/>
    <w:basedOn w:val="DefaultParagraphFont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925"/>
    <w:rPr>
      <w:sz w:val="22"/>
      <w:szCs w:val="22"/>
      <w:lang w:eastAsia="en-US"/>
    </w:rPr>
  </w:style>
  <w:style w:type="character" w:customStyle="1" w:styleId="CharChar1">
    <w:name w:val="Char Char1"/>
    <w:basedOn w:val="DefaultParagraphFont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25"/>
    <w:rPr>
      <w:rFonts w:ascii="Times New Roman" w:hAnsi="Times New Roman"/>
      <w:sz w:val="0"/>
      <w:szCs w:val="0"/>
      <w:lang w:eastAsia="en-US"/>
    </w:rPr>
  </w:style>
  <w:style w:type="character" w:customStyle="1" w:styleId="CharChar">
    <w:name w:val="Char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cedattblreshdlr">
    <w:name w:val="icedattblreshdlr"/>
    <w:basedOn w:val="Normal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B0F0"/>
      <w:sz w:val="48"/>
      <w:szCs w:val="6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25"/>
    <w:rPr>
      <w:sz w:val="22"/>
      <w:szCs w:val="22"/>
      <w:lang w:eastAsia="en-US"/>
    </w:rPr>
  </w:style>
  <w:style w:type="paragraph" w:customStyle="1" w:styleId="Bezmezer">
    <w:name w:val="Bez mezer"/>
    <w:uiPriority w:val="1"/>
    <w:qFormat/>
    <w:rsid w:val="0018260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B5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so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</TotalTime>
  <Pages>1</Pages>
  <Words>591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3</cp:revision>
  <cp:lastPrinted>2012-11-29T06:56:00Z</cp:lastPrinted>
  <dcterms:created xsi:type="dcterms:W3CDTF">2013-03-14T12:16:00Z</dcterms:created>
  <dcterms:modified xsi:type="dcterms:W3CDTF">2013-07-10T17:44:00Z</dcterms:modified>
</cp:coreProperties>
</file>