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0D6" w:rsidRDefault="007470D6">
      <w:pPr>
        <w:pStyle w:val="Default"/>
        <w:rPr>
          <w:rFonts w:ascii="Times New Roman" w:hAnsi="Times New Roman" w:cs="Times New Roman"/>
          <w:color w:val="00B0F0"/>
          <w:sz w:val="40"/>
          <w:szCs w:val="40"/>
        </w:rPr>
      </w:pPr>
    </w:p>
    <w:p w:rsidR="007470D6" w:rsidRDefault="00747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  <w:r>
        <w:rPr>
          <w:rFonts w:ascii="Times New Roman" w:hAnsi="Times New Roman"/>
          <w:color w:val="000000"/>
          <w:sz w:val="39"/>
          <w:szCs w:val="39"/>
        </w:rPr>
        <w:t>Číslo šablony: III/2</w:t>
      </w:r>
    </w:p>
    <w:p w:rsidR="007470D6" w:rsidRDefault="00747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>
        <w:rPr>
          <w:rFonts w:ascii="Times New Roman" w:hAnsi="Times New Roman"/>
          <w:color w:val="000000"/>
          <w:sz w:val="39"/>
          <w:szCs w:val="39"/>
        </w:rPr>
        <w:t>VY_32_INOVACE_</w:t>
      </w:r>
      <w:r w:rsidRPr="00C6785A">
        <w:rPr>
          <w:rFonts w:ascii="Times New Roman" w:hAnsi="Times New Roman"/>
          <w:sz w:val="39"/>
          <w:szCs w:val="39"/>
        </w:rPr>
        <w:t>P7_3.12</w:t>
      </w:r>
    </w:p>
    <w:p w:rsidR="007470D6" w:rsidRPr="00C6785A" w:rsidRDefault="00747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6"/>
          <w:szCs w:val="36"/>
        </w:rPr>
      </w:pPr>
    </w:p>
    <w:p w:rsidR="007470D6" w:rsidRPr="00C6785A" w:rsidRDefault="00747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F0"/>
          <w:sz w:val="36"/>
          <w:szCs w:val="36"/>
        </w:rPr>
      </w:pPr>
      <w:r w:rsidRPr="00C6785A">
        <w:rPr>
          <w:rFonts w:ascii="Times New Roman" w:hAnsi="Times New Roman"/>
          <w:b/>
          <w:color w:val="00B0F0"/>
          <w:sz w:val="36"/>
          <w:szCs w:val="36"/>
        </w:rPr>
        <w:t>Tematická oblast: Kartografie a topografie ve třídě i v terénu</w:t>
      </w:r>
    </w:p>
    <w:p w:rsidR="007470D6" w:rsidRPr="00C6785A" w:rsidRDefault="00747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F0"/>
          <w:sz w:val="52"/>
          <w:szCs w:val="52"/>
        </w:rPr>
      </w:pPr>
      <w:r w:rsidRPr="00C6785A">
        <w:rPr>
          <w:rFonts w:ascii="Times New Roman" w:hAnsi="Times New Roman"/>
          <w:b/>
          <w:color w:val="00B0F0"/>
          <w:sz w:val="52"/>
          <w:szCs w:val="52"/>
        </w:rPr>
        <w:t>Terén IV – zakreslení objektů do mapy, náčrtek</w:t>
      </w:r>
    </w:p>
    <w:p w:rsidR="007470D6" w:rsidRDefault="00747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</w:p>
    <w:p w:rsidR="007470D6" w:rsidRDefault="007470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39"/>
          <w:szCs w:val="39"/>
        </w:rPr>
      </w:pPr>
      <w:r>
        <w:rPr>
          <w:rFonts w:ascii="Times New Roman" w:hAnsi="Times New Roman"/>
          <w:bCs/>
          <w:color w:val="000000"/>
          <w:sz w:val="40"/>
          <w:szCs w:val="40"/>
        </w:rPr>
        <w:t xml:space="preserve">                   T</w:t>
      </w:r>
      <w:r>
        <w:rPr>
          <w:rFonts w:ascii="Times New Roman" w:hAnsi="Times New Roman"/>
          <w:bCs/>
          <w:color w:val="000000"/>
          <w:sz w:val="39"/>
          <w:szCs w:val="39"/>
        </w:rPr>
        <w:t xml:space="preserve">yp: </w:t>
      </w:r>
      <w:r>
        <w:rPr>
          <w:rFonts w:ascii="Times New Roman" w:hAnsi="Times New Roman"/>
          <w:bCs/>
          <w:color w:val="00B0F0"/>
          <w:sz w:val="39"/>
          <w:szCs w:val="39"/>
        </w:rPr>
        <w:t>DUM - pracovní list</w:t>
      </w:r>
    </w:p>
    <w:p w:rsidR="007470D6" w:rsidRDefault="007470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B0F0"/>
          <w:sz w:val="39"/>
          <w:szCs w:val="39"/>
        </w:rPr>
      </w:pPr>
      <w:r>
        <w:rPr>
          <w:rFonts w:ascii="Times New Roman" w:hAnsi="Times New Roman"/>
          <w:color w:val="000000"/>
          <w:sz w:val="39"/>
          <w:szCs w:val="39"/>
        </w:rPr>
        <w:t xml:space="preserve">                    Předmět: Zeměpis</w:t>
      </w:r>
    </w:p>
    <w:p w:rsidR="007470D6" w:rsidRDefault="00747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9"/>
          <w:szCs w:val="39"/>
        </w:rPr>
      </w:pPr>
      <w:r>
        <w:rPr>
          <w:rFonts w:ascii="Times New Roman" w:hAnsi="Times New Roman"/>
          <w:bCs/>
          <w:color w:val="000000"/>
          <w:sz w:val="39"/>
          <w:szCs w:val="39"/>
        </w:rPr>
        <w:t xml:space="preserve">Ročník:  </w:t>
      </w:r>
      <w:r>
        <w:rPr>
          <w:rFonts w:ascii="Times New Roman" w:hAnsi="Times New Roman"/>
          <w:bCs/>
          <w:color w:val="00B0F0"/>
          <w:sz w:val="39"/>
          <w:szCs w:val="39"/>
        </w:rPr>
        <w:t>3. r. (6leté), 1. r. (4leté)</w:t>
      </w:r>
    </w:p>
    <w:p w:rsidR="007470D6" w:rsidRDefault="007470D6">
      <w:pPr>
        <w:pStyle w:val="Default"/>
        <w:rPr>
          <w:sz w:val="40"/>
          <w:szCs w:val="40"/>
        </w:rPr>
      </w:pPr>
    </w:p>
    <w:p w:rsidR="007470D6" w:rsidRDefault="007470D6">
      <w:pPr>
        <w:pStyle w:val="Default"/>
        <w:jc w:val="center"/>
        <w:rPr>
          <w:sz w:val="40"/>
          <w:szCs w:val="40"/>
        </w:rPr>
      </w:pPr>
      <w:r w:rsidRPr="00C6785A"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213pt;height:159.75pt;visibility:visible">
            <v:imagedata r:id="rId7" o:title=""/>
          </v:shape>
        </w:pict>
      </w:r>
    </w:p>
    <w:p w:rsidR="007470D6" w:rsidRDefault="007470D6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7470D6" w:rsidRDefault="007470D6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Zpracováno v rámci projektu</w:t>
      </w:r>
    </w:p>
    <w:p w:rsidR="007470D6" w:rsidRDefault="007470D6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EU peníze školám</w:t>
      </w:r>
    </w:p>
    <w:p w:rsidR="007470D6" w:rsidRDefault="007470D6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CZ.1.07/1.5.00/34.0296</w:t>
      </w:r>
    </w:p>
    <w:p w:rsidR="007470D6" w:rsidRDefault="007470D6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</w:p>
    <w:p w:rsidR="007470D6" w:rsidRDefault="007470D6">
      <w:pPr>
        <w:pStyle w:val="Default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Zpracovatel: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/>
          <w:b/>
          <w:bCs/>
          <w:sz w:val="26"/>
          <w:szCs w:val="26"/>
        </w:rPr>
        <w:t xml:space="preserve">Mgr. </w:t>
      </w:r>
      <w:r>
        <w:rPr>
          <w:rFonts w:ascii="Times New Roman" w:hAnsi="Times New Roman"/>
          <w:b/>
          <w:bCs/>
          <w:color w:val="00B0F0"/>
          <w:sz w:val="26"/>
          <w:szCs w:val="26"/>
        </w:rPr>
        <w:t>Libuše Raszková</w:t>
      </w:r>
    </w:p>
    <w:p w:rsidR="007470D6" w:rsidRDefault="007470D6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Gymnázium, Třinec, příspěvková organizace</w:t>
      </w:r>
    </w:p>
    <w:p w:rsidR="007470D6" w:rsidRDefault="007470D6">
      <w:pPr>
        <w:pStyle w:val="Default"/>
        <w:jc w:val="center"/>
        <w:rPr>
          <w:rFonts w:ascii="Times New Roman" w:hAnsi="Times New Roman" w:cs="Times New Roman"/>
          <w:b/>
          <w:color w:val="00B0F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Datum vytvoření: </w:t>
      </w:r>
      <w:r>
        <w:rPr>
          <w:rFonts w:ascii="Times New Roman" w:hAnsi="Times New Roman" w:cs="Times New Roman"/>
          <w:b/>
          <w:color w:val="00B0F0"/>
          <w:sz w:val="26"/>
          <w:szCs w:val="26"/>
        </w:rPr>
        <w:t>květen 2013</w:t>
      </w:r>
    </w:p>
    <w:p w:rsidR="007470D6" w:rsidRDefault="007470D6">
      <w:pPr>
        <w:rPr>
          <w:rFonts w:ascii="Times New Roman" w:hAnsi="Times New Roman"/>
          <w:b/>
          <w:color w:val="00B0F0"/>
        </w:rPr>
      </w:pPr>
    </w:p>
    <w:p w:rsidR="007470D6" w:rsidRDefault="007470D6">
      <w:pPr>
        <w:rPr>
          <w:rFonts w:ascii="Times New Roman" w:hAnsi="Times New Roman"/>
        </w:rPr>
      </w:pPr>
    </w:p>
    <w:p w:rsidR="007470D6" w:rsidRDefault="007470D6">
      <w:pPr>
        <w:rPr>
          <w:rFonts w:ascii="Times New Roman" w:hAnsi="Times New Roman"/>
        </w:rPr>
      </w:pPr>
    </w:p>
    <w:p w:rsidR="007470D6" w:rsidRDefault="007470D6">
      <w:pPr>
        <w:pStyle w:val="Default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Pracovní list se týká metod, které se používají pro zpracování informací v geografii.</w:t>
      </w:r>
    </w:p>
    <w:p w:rsidR="007470D6" w:rsidRDefault="007470D6">
      <w:pPr>
        <w:pStyle w:val="Default"/>
        <w:rPr>
          <w:rFonts w:ascii="Times New Roman" w:hAnsi="Times New Roman" w:cs="Times New Roman"/>
          <w:szCs w:val="26"/>
        </w:rPr>
      </w:pPr>
    </w:p>
    <w:p w:rsidR="007470D6" w:rsidRDefault="007470D6">
      <w:pPr>
        <w:pStyle w:val="Default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Je určen studentům 1.ročníku čtyřletého  studia (v rámci  TERÉNNÍ VÝUKY) a 3.ročníku šestiletého studia (v rámci TERÉNNÍ VÝUKY).</w:t>
      </w:r>
    </w:p>
    <w:p w:rsidR="007470D6" w:rsidRDefault="007470D6">
      <w:pPr>
        <w:pStyle w:val="Default"/>
        <w:rPr>
          <w:rFonts w:ascii="Times New Roman" w:hAnsi="Times New Roman" w:cs="Times New Roman"/>
          <w:szCs w:val="26"/>
        </w:rPr>
      </w:pPr>
    </w:p>
    <w:p w:rsidR="007470D6" w:rsidRDefault="007470D6">
      <w:pPr>
        <w:pStyle w:val="Default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 xml:space="preserve">Inovace spočívá v aktivní samostatné práci studentů v terénu a v práci s mapou, při které zároveň musí porovnávat informace z mapy s tím, co vidí . </w:t>
      </w:r>
    </w:p>
    <w:p w:rsidR="007470D6" w:rsidRDefault="007470D6">
      <w:pPr>
        <w:pStyle w:val="Default"/>
        <w:rPr>
          <w:rFonts w:ascii="Times New Roman" w:hAnsi="Times New Roman" w:cs="Times New Roman"/>
          <w:szCs w:val="26"/>
        </w:rPr>
      </w:pPr>
    </w:p>
    <w:p w:rsidR="007470D6" w:rsidRDefault="007470D6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7470D6" w:rsidRDefault="007470D6">
      <w:pPr>
        <w:pStyle w:val="Heading1"/>
      </w:pPr>
      <w:r>
        <w:t>Metodické pokyny</w:t>
      </w:r>
    </w:p>
    <w:p w:rsidR="007470D6" w:rsidRDefault="007470D6"/>
    <w:p w:rsidR="007470D6" w:rsidRDefault="007470D6">
      <w:pPr>
        <w:pStyle w:val="BodyText"/>
        <w:numPr>
          <w:ilvl w:val="0"/>
          <w:numId w:val="1"/>
        </w:numPr>
      </w:pPr>
      <w:r>
        <w:t>Vytvoření náčrtku  je úkol, který studenti zvládnou  zároveň s ostatními úkoly v rámci terénní výuky – tzn. s orientací mapy, určení azimutu apod.</w:t>
      </w:r>
    </w:p>
    <w:p w:rsidR="007470D6" w:rsidRDefault="007470D6">
      <w:pPr>
        <w:pStyle w:val="BodyText"/>
        <w:numPr>
          <w:ilvl w:val="0"/>
          <w:numId w:val="1"/>
        </w:numPr>
      </w:pPr>
      <w:r>
        <w:t>Před několikahodinovou exkurzí je potřeba studenty předem na tento úkol připravit. Jako první krok jim můžeme ukázat, jak takový náčrtek vypadá a k čemu se dá využít. Poté lze v okolí školy vymezit krátkou trasu – nejdříve se ujistíme, co všechno se cestou nachází a které objekty pomohou při lokalizaci. Pak si mohou trasu projít a načrtnout plánek.</w:t>
      </w:r>
    </w:p>
    <w:p w:rsidR="007470D6" w:rsidRDefault="007470D6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Upozorníme studenty, aby si s sebou vzali pevnou podložku, psací potřeby a barevné fixy či pastelky. Na výuku potřebujeme mapu  Těšínského Slezska (M=1:75 000, vydalo Regionální sdružení pro česko-polskou spolupráci Těšínského Slezska se sídlem v Českém Těšíně) nebo Moravskoslezských Beskyd (M=1:50 000, vydala TRASA,spol.s.r.o.,2001) .</w:t>
      </w:r>
    </w:p>
    <w:p w:rsidR="007470D6" w:rsidRDefault="007470D6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Úkoly jsou připraveny pro trasu z Mostů u Jablunkova na Gírovou.</w:t>
      </w:r>
    </w:p>
    <w:p w:rsidR="007470D6" w:rsidRDefault="007470D6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Studenti by si měli dělat poznámky do plánku průběžně cestou, např.tužkou. Na konci cesty by měli společně jednotlivé objekty umístit i v přibližně správné vzdálenosti. Můžeme jim předem sdělit, že celková délka trasy je asi 4km.</w:t>
      </w:r>
    </w:p>
    <w:p w:rsidR="007470D6" w:rsidRDefault="007470D6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 znázornění jednotlivých objektů je třeba použít značky – ty své přidají k několika již uvedeným – a zároveň vedle značky uvedou, co znamenají.</w:t>
      </w:r>
    </w:p>
    <w:p w:rsidR="007470D6" w:rsidRDefault="007470D6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Doporučuji pracovat ve dvojicích nebo skupinkách po třech.</w:t>
      </w:r>
    </w:p>
    <w:p w:rsidR="007470D6" w:rsidRDefault="007470D6">
      <w:pPr>
        <w:rPr>
          <w:rFonts w:ascii="Times New Roman" w:hAnsi="Times New Roman"/>
          <w:sz w:val="24"/>
        </w:rPr>
      </w:pPr>
    </w:p>
    <w:p w:rsidR="007470D6" w:rsidRDefault="007470D6">
      <w:pPr>
        <w:rPr>
          <w:rFonts w:ascii="Times New Roman" w:hAnsi="Times New Roman"/>
          <w:sz w:val="24"/>
        </w:rPr>
      </w:pPr>
    </w:p>
    <w:p w:rsidR="007470D6" w:rsidRDefault="007470D6">
      <w:pPr>
        <w:rPr>
          <w:rFonts w:ascii="Times New Roman" w:hAnsi="Times New Roman"/>
          <w:sz w:val="24"/>
        </w:rPr>
      </w:pPr>
    </w:p>
    <w:p w:rsidR="007470D6" w:rsidRDefault="007470D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ZAKRESLENÍ  OBJEKTŮ DO MAPY, NÁČRTEK – pracovní list</w:t>
      </w:r>
    </w:p>
    <w:p w:rsidR="007470D6" w:rsidRDefault="007470D6">
      <w:pPr>
        <w:numPr>
          <w:ilvl w:val="1"/>
          <w:numId w:val="1"/>
        </w:numPr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teoretická část </w:t>
      </w:r>
    </w:p>
    <w:p w:rsidR="007470D6" w:rsidRDefault="007470D6">
      <w:pPr>
        <w:pStyle w:val="BodyText"/>
      </w:pPr>
      <w:r>
        <w:t>Ukázka značek, které můžete použít na svém náčrtku.</w:t>
      </w:r>
    </w:p>
    <w:p w:rsidR="007470D6" w:rsidRDefault="007470D6">
      <w:pPr>
        <w:rPr>
          <w:rFonts w:ascii="Times New Roman" w:hAnsi="Times New Roman"/>
          <w:sz w:val="24"/>
        </w:rPr>
      </w:pPr>
      <w:r>
        <w:rPr>
          <w:noProof/>
          <w:lang w:eastAsia="cs-CZ"/>
        </w:rPr>
        <w:pict>
          <v:shape id="_x0000_s1027" type="#_x0000_t75" style="position:absolute;margin-left:0;margin-top:77.8pt;width:103.1pt;height:327.8pt;z-index:251658240;mso-wrap-edited:f" wrapcoords="-129 0 -129 21559 21600 21559 21600 0 -129 0" o:allowoverlap="f">
            <v:imagedata r:id="rId8" o:title=""/>
            <w10:wrap type="tight"/>
          </v:shape>
        </w:pict>
      </w:r>
      <w:r>
        <w:rPr>
          <w:rFonts w:ascii="Times New Roman" w:hAnsi="Times New Roman"/>
          <w:sz w:val="24"/>
        </w:rPr>
        <w:pict>
          <v:shape id="_x0000_i1026" type="#_x0000_t75" style="width:309pt;height:324.75pt">
            <v:imagedata r:id="rId9" o:title=""/>
          </v:shape>
        </w:pict>
      </w:r>
      <w:r>
        <w:rPr>
          <w:rFonts w:ascii="Times New Roman" w:hAnsi="Times New Roman"/>
          <w:sz w:val="24"/>
        </w:rPr>
        <w:t>Obr.1</w:t>
      </w:r>
    </w:p>
    <w:p w:rsidR="007470D6" w:rsidRDefault="007470D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Ukázka schématického náčrtu pochodové osy (vlevo) a topografického náčrtu (vpravo)</w:t>
      </w:r>
    </w:p>
    <w:p w:rsidR="007470D6" w:rsidRDefault="007470D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pict>
          <v:shape id="_x0000_i1027" type="#_x0000_t75" style="width:200.25pt;height:255.75pt">
            <v:imagedata r:id="rId10" o:title=""/>
          </v:shape>
        </w:pict>
      </w:r>
      <w:r>
        <w:rPr>
          <w:rFonts w:ascii="Times New Roman" w:hAnsi="Times New Roman"/>
          <w:sz w:val="24"/>
        </w:rPr>
        <w:t xml:space="preserve"> Obr.2</w:t>
      </w:r>
    </w:p>
    <w:p w:rsidR="007470D6" w:rsidRDefault="007470D6">
      <w:pPr>
        <w:numPr>
          <w:ilvl w:val="1"/>
          <w:numId w:val="1"/>
        </w:numPr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praktická část       </w:t>
      </w:r>
    </w:p>
    <w:p w:rsidR="007470D6" w:rsidRDefault="007470D6">
      <w:pPr>
        <w:pStyle w:val="BodyText"/>
      </w:pPr>
      <w:r>
        <w:t>Od začátku cesty až po její konec budete mít za úkol vypracovat schematický náčrt pochodové osy. Označíte všechny významné body, kolem kterých půjdete nebo které jsou v dohledu (cesty, vleky, …..) a které by mohly pomoci ostatním  pohybovat se v terénu podle vašeho náčrtku.</w:t>
      </w:r>
    </w:p>
    <w:p w:rsidR="007470D6" w:rsidRDefault="007470D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Značky můžete použít ty, které jsou v klíči mapy, kterou máte k dispozici nebo si vytvoříte své vlastní. Nezapomeňte k vašemu náčrtku přiložit i klíč.</w:t>
      </w:r>
    </w:p>
    <w:p w:rsidR="007470D6" w:rsidRDefault="007470D6">
      <w:pPr>
        <w:rPr>
          <w:rFonts w:ascii="Times New Roman" w:hAnsi="Times New Roman"/>
          <w:sz w:val="24"/>
        </w:rPr>
      </w:pPr>
    </w:p>
    <w:p w:rsidR="007470D6" w:rsidRDefault="007470D6">
      <w:pPr>
        <w:rPr>
          <w:rFonts w:ascii="Times New Roman" w:hAnsi="Times New Roman"/>
          <w:sz w:val="24"/>
        </w:rPr>
      </w:pPr>
    </w:p>
    <w:p w:rsidR="007470D6" w:rsidRDefault="007470D6">
      <w:pPr>
        <w:rPr>
          <w:rFonts w:ascii="Times New Roman" w:hAnsi="Times New Roman"/>
          <w:sz w:val="24"/>
        </w:rPr>
      </w:pPr>
    </w:p>
    <w:p w:rsidR="007470D6" w:rsidRDefault="007470D6">
      <w:pPr>
        <w:rPr>
          <w:rFonts w:ascii="Times New Roman" w:hAnsi="Times New Roman"/>
          <w:sz w:val="24"/>
        </w:rPr>
      </w:pPr>
    </w:p>
    <w:p w:rsidR="007470D6" w:rsidRDefault="007470D6">
      <w:pPr>
        <w:rPr>
          <w:rFonts w:ascii="Times New Roman" w:hAnsi="Times New Roman"/>
          <w:sz w:val="24"/>
        </w:rPr>
      </w:pPr>
    </w:p>
    <w:p w:rsidR="007470D6" w:rsidRDefault="007470D6">
      <w:pPr>
        <w:rPr>
          <w:rFonts w:ascii="Times New Roman" w:hAnsi="Times New Roman"/>
          <w:sz w:val="24"/>
        </w:rPr>
      </w:pPr>
    </w:p>
    <w:p w:rsidR="007470D6" w:rsidRDefault="007470D6">
      <w:pPr>
        <w:rPr>
          <w:rFonts w:ascii="Times New Roman" w:hAnsi="Times New Roman"/>
          <w:sz w:val="24"/>
        </w:rPr>
      </w:pPr>
    </w:p>
    <w:p w:rsidR="007470D6" w:rsidRDefault="007470D6">
      <w:pPr>
        <w:rPr>
          <w:rFonts w:ascii="Times New Roman" w:hAnsi="Times New Roman"/>
          <w:sz w:val="24"/>
        </w:rPr>
      </w:pPr>
    </w:p>
    <w:p w:rsidR="007470D6" w:rsidRDefault="007470D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Obr.3</w:t>
      </w:r>
    </w:p>
    <w:p w:rsidR="007470D6" w:rsidRDefault="007470D6">
      <w:pPr>
        <w:ind w:firstLine="708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pict>
          <v:shape id="_x0000_i1028" type="#_x0000_t75" style="width:369pt;height:486pt">
            <v:imagedata r:id="rId11" o:title=""/>
          </v:shape>
        </w:pict>
      </w:r>
    </w:p>
    <w:p w:rsidR="007470D6" w:rsidRDefault="007470D6">
      <w:pPr>
        <w:ind w:left="19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7470D6" w:rsidRDefault="007470D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i/>
          <w:iCs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</w:t>
      </w:r>
    </w:p>
    <w:p w:rsidR="007470D6" w:rsidRDefault="007470D6">
      <w:pPr>
        <w:ind w:left="1080"/>
        <w:rPr>
          <w:rFonts w:ascii="Times New Roman" w:hAnsi="Times New Roman"/>
          <w:sz w:val="24"/>
        </w:rPr>
      </w:pPr>
    </w:p>
    <w:p w:rsidR="007470D6" w:rsidRDefault="007470D6">
      <w:pPr>
        <w:ind w:left="1080"/>
        <w:rPr>
          <w:rFonts w:ascii="Times New Roman" w:hAnsi="Times New Roman"/>
          <w:sz w:val="24"/>
        </w:rPr>
      </w:pPr>
    </w:p>
    <w:p w:rsidR="007470D6" w:rsidRDefault="007470D6">
      <w:pPr>
        <w:pStyle w:val="Header"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Citace zdrojů:</w:t>
      </w:r>
    </w:p>
    <w:p w:rsidR="007470D6" w:rsidRDefault="007470D6">
      <w:pPr>
        <w:pStyle w:val="Header"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ROGL, Vladimír. Nebojte se topografie. Praha: Naše vojsko, 1987. ISBN 28-002-87.</w:t>
      </w:r>
    </w:p>
    <w:p w:rsidR="007470D6" w:rsidRDefault="007470D6">
      <w:pPr>
        <w:pStyle w:val="Header"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Obr.1,2 – ROGL, Vladimír. Nebojte se topografie. Praha: Naše vojsko, 1987. ISBN 28-002-87.</w:t>
      </w:r>
    </w:p>
    <w:p w:rsidR="007470D6" w:rsidRDefault="007470D6">
      <w:pPr>
        <w:pStyle w:val="Header"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Obr. 3 – archiv autora</w:t>
      </w:r>
    </w:p>
    <w:p w:rsidR="007470D6" w:rsidRDefault="007470D6">
      <w:pPr>
        <w:pStyle w:val="Header"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Praktická část – archiv autora</w:t>
      </w:r>
    </w:p>
    <w:p w:rsidR="007470D6" w:rsidRDefault="007470D6">
      <w:pPr>
        <w:rPr>
          <w:rFonts w:ascii="Times New Roman" w:hAnsi="Times New Roman"/>
        </w:rPr>
      </w:pPr>
    </w:p>
    <w:p w:rsidR="007470D6" w:rsidRDefault="007470D6">
      <w:pPr>
        <w:pStyle w:val="Default"/>
      </w:pPr>
      <w:r>
        <w:t xml:space="preserve">   </w:t>
      </w:r>
    </w:p>
    <w:sectPr w:rsidR="007470D6" w:rsidSect="007470D6">
      <w:headerReference w:type="default" r:id="rId12"/>
      <w:pgSz w:w="11906" w:h="16838"/>
      <w:pgMar w:top="78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0D6" w:rsidRDefault="007470D6">
      <w:pPr>
        <w:spacing w:after="0" w:line="240" w:lineRule="auto"/>
      </w:pPr>
      <w:r>
        <w:separator/>
      </w:r>
    </w:p>
  </w:endnote>
  <w:endnote w:type="continuationSeparator" w:id="1">
    <w:p w:rsidR="007470D6" w:rsidRDefault="00747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0D6" w:rsidRDefault="007470D6">
      <w:pPr>
        <w:spacing w:after="0" w:line="240" w:lineRule="auto"/>
      </w:pPr>
      <w:r>
        <w:separator/>
      </w:r>
    </w:p>
  </w:footnote>
  <w:footnote w:type="continuationSeparator" w:id="1">
    <w:p w:rsidR="007470D6" w:rsidRDefault="00747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0D6" w:rsidRDefault="007470D6">
    <w:pPr>
      <w:pStyle w:val="Header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-14.25pt;width:478.95pt;height:117.05pt;z-index:251660288;mso-wrap-distance-left:0;mso-wrap-distance-right:0" filled="t">
          <v:fill color2="black"/>
          <v:imagedata r:id="rId1" o:title=""/>
          <w10:wrap type="square" side="largest"/>
        </v:shape>
      </w:pict>
    </w:r>
  </w:p>
  <w:p w:rsidR="007470D6" w:rsidRDefault="007470D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B6F63"/>
    <w:multiLevelType w:val="hybridMultilevel"/>
    <w:tmpl w:val="2B7A2B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412E53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6DBE922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F0114C0"/>
    <w:multiLevelType w:val="hybridMultilevel"/>
    <w:tmpl w:val="2160ADA0"/>
    <w:lvl w:ilvl="0" w:tplc="A900D66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">
    <w:nsid w:val="46D1163C"/>
    <w:multiLevelType w:val="hybridMultilevel"/>
    <w:tmpl w:val="B9A0A53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6BE37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83B0F22"/>
    <w:multiLevelType w:val="hybridMultilevel"/>
    <w:tmpl w:val="4CAE26D6"/>
    <w:lvl w:ilvl="0" w:tplc="FB548E0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785A"/>
    <w:rsid w:val="007470D6"/>
    <w:rsid w:val="00C6785A"/>
    <w:rsid w:val="00DA4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after="0" w:line="240" w:lineRule="auto"/>
      <w:outlineLvl w:val="0"/>
    </w:pPr>
    <w:rPr>
      <w:rFonts w:ascii="Times New Roman" w:hAnsi="Times New Roman"/>
      <w:sz w:val="28"/>
      <w:szCs w:val="24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81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3812"/>
    <w:rPr>
      <w:sz w:val="22"/>
      <w:szCs w:val="22"/>
      <w:lang w:eastAsia="en-US"/>
    </w:rPr>
  </w:style>
  <w:style w:type="character" w:customStyle="1" w:styleId="ZhlavChar">
    <w:name w:val="Záhlaví Char"/>
    <w:basedOn w:val="DefaultParagraphFont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3812"/>
    <w:rPr>
      <w:sz w:val="22"/>
      <w:szCs w:val="22"/>
      <w:lang w:eastAsia="en-US"/>
    </w:rPr>
  </w:style>
  <w:style w:type="character" w:customStyle="1" w:styleId="ZpatChar">
    <w:name w:val="Zápatí Char"/>
    <w:basedOn w:val="DefaultParagraphFont"/>
    <w:semiHidden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812"/>
    <w:rPr>
      <w:rFonts w:ascii="Times New Roman" w:hAnsi="Times New Roman"/>
      <w:sz w:val="0"/>
      <w:szCs w:val="0"/>
      <w:lang w:eastAsia="en-US"/>
    </w:rPr>
  </w:style>
  <w:style w:type="character" w:customStyle="1" w:styleId="TextbublinyChar">
    <w:name w:val="Text bubliny Char"/>
    <w:basedOn w:val="DefaultParagraphFont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B3812"/>
    <w:rPr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pPr>
      <w:ind w:left="1080"/>
    </w:pPr>
    <w:rPr>
      <w:rFonts w:ascii="Times New Roman" w:hAnsi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B381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Z&#225;stupce%20&#345;editele\Projekty\Projekt%20EU%20pen&#237;ze%20S&#352;\Dokumenty_VZOR\WORD_VZ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WORD_VZOR.dotx</Template>
  <TotalTime>5</TotalTime>
  <Pages>1</Pages>
  <Words>464</Words>
  <Characters>2742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Číslo šablony: III/2</dc:title>
  <dc:subject/>
  <dc:creator>marcel.gibiec</dc:creator>
  <cp:keywords/>
  <dc:description/>
  <cp:lastModifiedBy>vera.pastorkova</cp:lastModifiedBy>
  <cp:revision>3</cp:revision>
  <cp:lastPrinted>2012-02-28T13:03:00Z</cp:lastPrinted>
  <dcterms:created xsi:type="dcterms:W3CDTF">2013-05-19T18:25:00Z</dcterms:created>
  <dcterms:modified xsi:type="dcterms:W3CDTF">2013-07-10T17:58:00Z</dcterms:modified>
</cp:coreProperties>
</file>