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CCF" w:rsidRPr="00802ADC" w:rsidRDefault="005E2CCF" w:rsidP="00D52BF1">
      <w:pPr>
        <w:pStyle w:val="Default"/>
        <w:tabs>
          <w:tab w:val="left" w:pos="3645"/>
        </w:tabs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color w:val="00B0F0"/>
          <w:sz w:val="40"/>
          <w:szCs w:val="40"/>
        </w:rPr>
        <w:tab/>
      </w:r>
    </w:p>
    <w:p w:rsidR="005E2CCF" w:rsidRPr="00802ADC" w:rsidRDefault="005E2CCF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5E2CCF" w:rsidRDefault="005E2CCF" w:rsidP="00631D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9B217E">
        <w:rPr>
          <w:rFonts w:ascii="Times New Roman" w:hAnsi="Times New Roman"/>
          <w:color w:val="00B0F0"/>
          <w:sz w:val="39"/>
          <w:szCs w:val="39"/>
        </w:rPr>
        <w:t>VY_</w:t>
      </w:r>
      <w:r>
        <w:rPr>
          <w:rFonts w:ascii="Times New Roman" w:hAnsi="Times New Roman"/>
          <w:color w:val="00B0F0"/>
          <w:sz w:val="39"/>
          <w:szCs w:val="39"/>
        </w:rPr>
        <w:t>32</w:t>
      </w:r>
      <w:r w:rsidRPr="009B217E">
        <w:rPr>
          <w:rFonts w:ascii="Times New Roman" w:hAnsi="Times New Roman"/>
          <w:color w:val="00B0F0"/>
          <w:sz w:val="39"/>
          <w:szCs w:val="39"/>
        </w:rPr>
        <w:t>_INOVACE_P</w:t>
      </w:r>
      <w:r>
        <w:rPr>
          <w:rFonts w:ascii="Times New Roman" w:hAnsi="Times New Roman"/>
          <w:color w:val="00B0F0"/>
          <w:sz w:val="39"/>
          <w:szCs w:val="39"/>
        </w:rPr>
        <w:t>12_</w:t>
      </w:r>
      <w:r w:rsidR="007D7E1C">
        <w:rPr>
          <w:rFonts w:ascii="Times New Roman" w:hAnsi="Times New Roman"/>
          <w:color w:val="00B0F0"/>
          <w:sz w:val="39"/>
          <w:szCs w:val="39"/>
        </w:rPr>
        <w:t>1</w:t>
      </w:r>
      <w:r w:rsidRPr="009B217E">
        <w:rPr>
          <w:rFonts w:ascii="Times New Roman" w:hAnsi="Times New Roman"/>
          <w:color w:val="00B0F0"/>
          <w:sz w:val="39"/>
          <w:szCs w:val="39"/>
        </w:rPr>
        <w:t>.</w:t>
      </w:r>
      <w:r w:rsidR="002C0324">
        <w:rPr>
          <w:rFonts w:ascii="Times New Roman" w:hAnsi="Times New Roman"/>
          <w:color w:val="00B0F0"/>
          <w:sz w:val="39"/>
          <w:szCs w:val="39"/>
        </w:rPr>
        <w:t>7</w:t>
      </w:r>
    </w:p>
    <w:p w:rsidR="005E2CCF" w:rsidRDefault="005E2CCF" w:rsidP="00631D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40"/>
          <w:szCs w:val="40"/>
        </w:rPr>
      </w:pPr>
      <w:r w:rsidRPr="0075151C">
        <w:rPr>
          <w:rFonts w:ascii="Times New Roman" w:hAnsi="Times New Roman"/>
          <w:b/>
          <w:color w:val="00B0F0"/>
          <w:sz w:val="40"/>
          <w:szCs w:val="40"/>
        </w:rPr>
        <w:t xml:space="preserve">Tematická oblast: </w:t>
      </w:r>
      <w:r w:rsidR="00064F1F">
        <w:rPr>
          <w:rFonts w:ascii="Times New Roman" w:hAnsi="Times New Roman"/>
          <w:b/>
          <w:color w:val="00B0F0"/>
          <w:sz w:val="40"/>
          <w:szCs w:val="40"/>
        </w:rPr>
        <w:t>Dějiny starověku</w:t>
      </w:r>
    </w:p>
    <w:p w:rsidR="002C0324" w:rsidRPr="0075151C" w:rsidRDefault="002C0324" w:rsidP="00631D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40"/>
          <w:szCs w:val="40"/>
        </w:rPr>
      </w:pPr>
      <w:r>
        <w:rPr>
          <w:rFonts w:ascii="Times New Roman" w:hAnsi="Times New Roman"/>
          <w:b/>
          <w:color w:val="00B0F0"/>
          <w:sz w:val="40"/>
          <w:szCs w:val="40"/>
        </w:rPr>
        <w:t>Počátky řeckých dějin</w:t>
      </w:r>
    </w:p>
    <w:p w:rsidR="005E2CCF" w:rsidRPr="007471BE" w:rsidRDefault="005E2CCF" w:rsidP="002A0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 xml:space="preserve">Typ: </w:t>
      </w:r>
      <w:r>
        <w:rPr>
          <w:rFonts w:ascii="Times New Roman" w:hAnsi="Times New Roman"/>
          <w:bCs/>
          <w:color w:val="00B0F0"/>
          <w:sz w:val="39"/>
          <w:szCs w:val="39"/>
        </w:rPr>
        <w:t>DUM – pracovní list</w:t>
      </w:r>
    </w:p>
    <w:p w:rsidR="005E2CCF" w:rsidRPr="00802ADC" w:rsidRDefault="005E2CCF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ab/>
        <w:t xml:space="preserve">Předmět: </w:t>
      </w:r>
      <w:r w:rsidR="00064F1F" w:rsidRPr="00064F1F">
        <w:rPr>
          <w:rFonts w:ascii="Times New Roman" w:hAnsi="Times New Roman"/>
          <w:color w:val="4BACC6" w:themeColor="accent5"/>
          <w:sz w:val="39"/>
          <w:szCs w:val="39"/>
        </w:rPr>
        <w:t>Děj</w:t>
      </w:r>
      <w:r w:rsidR="00064F1F">
        <w:rPr>
          <w:rFonts w:ascii="Times New Roman" w:hAnsi="Times New Roman"/>
          <w:color w:val="4BACC6" w:themeColor="accent5"/>
          <w:sz w:val="39"/>
          <w:szCs w:val="39"/>
        </w:rPr>
        <w:t>e</w:t>
      </w:r>
      <w:r w:rsidR="00064F1F" w:rsidRPr="00064F1F">
        <w:rPr>
          <w:rFonts w:ascii="Times New Roman" w:hAnsi="Times New Roman"/>
          <w:color w:val="4BACC6" w:themeColor="accent5"/>
          <w:sz w:val="39"/>
          <w:szCs w:val="39"/>
        </w:rPr>
        <w:t>pis</w:t>
      </w:r>
      <w:r w:rsidRPr="00064F1F">
        <w:rPr>
          <w:rFonts w:ascii="Times New Roman" w:hAnsi="Times New Roman"/>
          <w:color w:val="4BACC6" w:themeColor="accent5"/>
          <w:sz w:val="39"/>
          <w:szCs w:val="39"/>
        </w:rPr>
        <w:tab/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</w:p>
    <w:p w:rsidR="005E2CCF" w:rsidRPr="007471BE" w:rsidRDefault="005E2CCF" w:rsidP="009902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>Ročník: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  </w:t>
      </w:r>
      <w:r w:rsidR="00064F1F">
        <w:rPr>
          <w:rFonts w:ascii="Times New Roman" w:hAnsi="Times New Roman"/>
          <w:bCs/>
          <w:color w:val="00B0F0"/>
          <w:sz w:val="39"/>
          <w:szCs w:val="39"/>
        </w:rPr>
        <w:t>2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. r. (6leté), </w:t>
      </w:r>
      <w:r w:rsidR="00064F1F">
        <w:rPr>
          <w:rFonts w:ascii="Times New Roman" w:hAnsi="Times New Roman"/>
          <w:bCs/>
          <w:color w:val="00B0F0"/>
          <w:sz w:val="39"/>
          <w:szCs w:val="39"/>
        </w:rPr>
        <w:t>1</w:t>
      </w:r>
      <w:r>
        <w:rPr>
          <w:rFonts w:ascii="Times New Roman" w:hAnsi="Times New Roman"/>
          <w:bCs/>
          <w:color w:val="00B0F0"/>
          <w:sz w:val="39"/>
          <w:szCs w:val="39"/>
        </w:rPr>
        <w:t>. r. (4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</w:p>
    <w:p w:rsidR="005E2CCF" w:rsidRDefault="005E2CCF" w:rsidP="003A05B3">
      <w:pPr>
        <w:pStyle w:val="Default"/>
        <w:rPr>
          <w:sz w:val="40"/>
          <w:szCs w:val="40"/>
        </w:rPr>
      </w:pPr>
    </w:p>
    <w:p w:rsidR="005E2CCF" w:rsidRDefault="00742C06" w:rsidP="004E0EE8">
      <w:pPr>
        <w:pStyle w:val="Default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981325" cy="2238375"/>
            <wp:effectExtent l="19050" t="0" r="9525" b="0"/>
            <wp:docPr id="3" name="obrázek 1" descr="Škola v říjnu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Škola v říjnu 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CF" w:rsidRPr="00802ADC" w:rsidRDefault="005E2CCF" w:rsidP="004E0EE8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5E2CCF" w:rsidRPr="00802ADC" w:rsidRDefault="005E2CCF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802ADC"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5E2CCF" w:rsidRPr="00802ADC" w:rsidRDefault="005E2CCF" w:rsidP="004E0EE8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802ADC">
        <w:rPr>
          <w:rFonts w:ascii="Times New Roman" w:hAnsi="Times New Roman" w:cs="Times New Roman"/>
          <w:sz w:val="36"/>
          <w:szCs w:val="36"/>
        </w:rPr>
        <w:t xml:space="preserve">EU </w:t>
      </w:r>
      <w:r>
        <w:rPr>
          <w:rFonts w:ascii="Times New Roman" w:hAnsi="Times New Roman" w:cs="Times New Roman"/>
          <w:sz w:val="36"/>
          <w:szCs w:val="36"/>
        </w:rPr>
        <w:t>peníze školám</w:t>
      </w:r>
    </w:p>
    <w:p w:rsidR="005E2CCF" w:rsidRDefault="005E2CCF" w:rsidP="008E28CA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CZ.1.07/1.5.00/34.0296</w:t>
      </w:r>
    </w:p>
    <w:p w:rsidR="005E2CCF" w:rsidRPr="00802ADC" w:rsidRDefault="005E2CCF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5E2CCF" w:rsidRPr="00802ADC" w:rsidRDefault="005E2CCF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Zpracovatel:</w:t>
      </w:r>
    </w:p>
    <w:p w:rsidR="005E2CCF" w:rsidRPr="00802ADC" w:rsidRDefault="005E2CCF" w:rsidP="004E0EE8">
      <w:pPr>
        <w:pStyle w:val="Default"/>
        <w:jc w:val="center"/>
        <w:rPr>
          <w:rFonts w:ascii="Times New Roman" w:hAnsi="Times New Roman" w:cs="Times New Roman"/>
          <w:color w:val="00B0F0"/>
          <w:sz w:val="42"/>
          <w:szCs w:val="42"/>
        </w:rPr>
      </w:pPr>
      <w:r w:rsidRPr="00802ADC"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Mgr. </w:t>
      </w:r>
      <w:r w:rsidR="00064F1F">
        <w:rPr>
          <w:rFonts w:ascii="Times New Roman" w:hAnsi="Times New Roman" w:cs="Times New Roman"/>
          <w:b/>
          <w:bCs/>
          <w:color w:val="00B0F0"/>
          <w:sz w:val="42"/>
          <w:szCs w:val="42"/>
        </w:rPr>
        <w:t>Anna Jursová</w:t>
      </w:r>
      <w:r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 </w:t>
      </w:r>
    </w:p>
    <w:p w:rsidR="005E2CCF" w:rsidRDefault="005E2CCF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Gymnázium, Třinec, příspěvková organizace</w:t>
      </w:r>
    </w:p>
    <w:p w:rsidR="005E2CCF" w:rsidRPr="00822D99" w:rsidRDefault="005E2CCF" w:rsidP="004E0EE8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Datum vytvoření: </w:t>
      </w:r>
      <w:r w:rsidR="002C0324" w:rsidRPr="003B54D1">
        <w:rPr>
          <w:rFonts w:ascii="Times New Roman" w:hAnsi="Times New Roman" w:cs="Times New Roman"/>
          <w:color w:val="4BACC6" w:themeColor="accent5"/>
          <w:sz w:val="26"/>
          <w:szCs w:val="26"/>
        </w:rPr>
        <w:t>leden</w:t>
      </w:r>
      <w:r w:rsidR="002C0324">
        <w:rPr>
          <w:rFonts w:ascii="Times New Roman" w:hAnsi="Times New Roman" w:cs="Times New Roman"/>
          <w:sz w:val="26"/>
          <w:szCs w:val="26"/>
        </w:rPr>
        <w:t xml:space="preserve"> </w:t>
      </w:r>
      <w:r w:rsidRPr="00822D99">
        <w:rPr>
          <w:rFonts w:ascii="Times New Roman" w:hAnsi="Times New Roman" w:cs="Times New Roman"/>
          <w:b/>
          <w:color w:val="00CCFF"/>
          <w:sz w:val="26"/>
          <w:szCs w:val="26"/>
        </w:rPr>
        <w:t>201</w:t>
      </w:r>
      <w:r w:rsidR="00EB3B0E">
        <w:rPr>
          <w:rFonts w:ascii="Times New Roman" w:hAnsi="Times New Roman" w:cs="Times New Roman"/>
          <w:b/>
          <w:color w:val="00CCFF"/>
          <w:sz w:val="26"/>
          <w:szCs w:val="26"/>
        </w:rPr>
        <w:t>4</w:t>
      </w:r>
    </w:p>
    <w:p w:rsidR="005E2CCF" w:rsidRDefault="005E2CCF" w:rsidP="00107930">
      <w:pPr>
        <w:rPr>
          <w:rFonts w:ascii="Times New Roman" w:hAnsi="Times New Roman"/>
        </w:rPr>
      </w:pPr>
    </w:p>
    <w:p w:rsidR="005E2CCF" w:rsidRDefault="005E2CCF" w:rsidP="00107930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E2CCF" w:rsidRDefault="005E2CCF" w:rsidP="005D08E0">
      <w:pPr>
        <w:jc w:val="center"/>
        <w:rPr>
          <w:rFonts w:ascii="Times New Roman" w:hAnsi="Times New Roman"/>
          <w:b/>
          <w:sz w:val="32"/>
          <w:szCs w:val="32"/>
        </w:rPr>
      </w:pPr>
    </w:p>
    <w:p w:rsidR="005E2CCF" w:rsidRDefault="005E2CCF" w:rsidP="007D7E1C">
      <w:pPr>
        <w:rPr>
          <w:rFonts w:ascii="Times New Roman" w:hAnsi="Times New Roman"/>
          <w:b/>
          <w:sz w:val="32"/>
          <w:szCs w:val="32"/>
        </w:rPr>
      </w:pPr>
      <w:r w:rsidRPr="005D08E0">
        <w:rPr>
          <w:rFonts w:ascii="Times New Roman" w:hAnsi="Times New Roman"/>
          <w:b/>
          <w:sz w:val="32"/>
          <w:szCs w:val="32"/>
        </w:rPr>
        <w:t>Metodický list</w:t>
      </w:r>
    </w:p>
    <w:p w:rsidR="007D7E1C" w:rsidRDefault="007D7E1C" w:rsidP="005D08E0">
      <w:pPr>
        <w:jc w:val="center"/>
        <w:rPr>
          <w:rFonts w:ascii="Times New Roman" w:hAnsi="Times New Roman"/>
          <w:b/>
          <w:sz w:val="32"/>
          <w:szCs w:val="32"/>
        </w:rPr>
      </w:pPr>
    </w:p>
    <w:p w:rsidR="005E2CCF" w:rsidRDefault="00064F1F" w:rsidP="00BF50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Tento uče</w:t>
      </w:r>
      <w:r w:rsidR="005E2CCF">
        <w:rPr>
          <w:rFonts w:ascii="Arial" w:hAnsi="Arial" w:cs="Arial"/>
          <w:sz w:val="24"/>
          <w:szCs w:val="24"/>
        </w:rPr>
        <w:t xml:space="preserve">bní materiál je součástí tematické oblasti </w:t>
      </w:r>
      <w:r w:rsidRPr="00064F1F">
        <w:rPr>
          <w:rFonts w:ascii="Arial" w:hAnsi="Arial" w:cs="Arial"/>
          <w:b/>
          <w:sz w:val="24"/>
          <w:szCs w:val="24"/>
        </w:rPr>
        <w:t>Dějiny starověku</w:t>
      </w:r>
      <w:r>
        <w:rPr>
          <w:rFonts w:ascii="Arial" w:hAnsi="Arial" w:cs="Arial"/>
          <w:sz w:val="24"/>
          <w:szCs w:val="24"/>
        </w:rPr>
        <w:t xml:space="preserve"> </w:t>
      </w:r>
      <w:r w:rsidR="005E2CCF">
        <w:rPr>
          <w:rFonts w:ascii="Arial" w:hAnsi="Arial" w:cs="Arial"/>
          <w:sz w:val="24"/>
          <w:szCs w:val="24"/>
        </w:rPr>
        <w:t xml:space="preserve">a je určen pro </w:t>
      </w:r>
      <w:r>
        <w:rPr>
          <w:rFonts w:ascii="Arial" w:hAnsi="Arial" w:cs="Arial"/>
          <w:sz w:val="24"/>
          <w:szCs w:val="24"/>
        </w:rPr>
        <w:t>výuku dějepisu v prvním ročníku čtyřletého studia a druhém ročníku šestiletého studia.</w:t>
      </w:r>
      <w:r w:rsidR="005E2CC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S pracovním listem je možno pracovat jak formou samostatné práce, tak formou skupinové práce.</w:t>
      </w:r>
      <w:r w:rsidR="005E2CCF">
        <w:rPr>
          <w:rFonts w:ascii="Arial" w:hAnsi="Arial" w:cs="Arial"/>
          <w:sz w:val="24"/>
          <w:szCs w:val="24"/>
        </w:rPr>
        <w:t xml:space="preserve"> </w:t>
      </w:r>
    </w:p>
    <w:p w:rsidR="007D7E1C" w:rsidRDefault="007D7E1C" w:rsidP="00BF50C7">
      <w:pPr>
        <w:jc w:val="both"/>
        <w:rPr>
          <w:rFonts w:ascii="Arial" w:hAnsi="Arial" w:cs="Arial"/>
          <w:sz w:val="24"/>
          <w:szCs w:val="24"/>
        </w:rPr>
      </w:pPr>
    </w:p>
    <w:p w:rsidR="005E2CCF" w:rsidRDefault="005E2CCF" w:rsidP="00BF50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Cílem</w:t>
      </w:r>
      <w:r w:rsidR="00064F1F">
        <w:rPr>
          <w:rFonts w:ascii="Arial" w:hAnsi="Arial" w:cs="Arial"/>
          <w:sz w:val="24"/>
          <w:szCs w:val="24"/>
        </w:rPr>
        <w:t xml:space="preserve"> je </w:t>
      </w:r>
      <w:r>
        <w:rPr>
          <w:rFonts w:ascii="Arial" w:hAnsi="Arial" w:cs="Arial"/>
          <w:sz w:val="24"/>
          <w:szCs w:val="24"/>
        </w:rPr>
        <w:t xml:space="preserve"> </w:t>
      </w:r>
      <w:r w:rsidR="00064F1F">
        <w:rPr>
          <w:rFonts w:ascii="Arial" w:hAnsi="Arial" w:cs="Arial"/>
          <w:sz w:val="24"/>
          <w:szCs w:val="24"/>
        </w:rPr>
        <w:t>prohloubit a upevnit znalosti žáků.</w:t>
      </w:r>
    </w:p>
    <w:p w:rsidR="007D7E1C" w:rsidRDefault="007D7E1C" w:rsidP="00BF50C7">
      <w:pPr>
        <w:jc w:val="both"/>
        <w:rPr>
          <w:rFonts w:ascii="Arial" w:hAnsi="Arial" w:cs="Arial"/>
          <w:sz w:val="24"/>
          <w:szCs w:val="24"/>
        </w:rPr>
      </w:pPr>
    </w:p>
    <w:p w:rsidR="00B55CAE" w:rsidRDefault="00064F1F" w:rsidP="00B55C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Inovace spočívá ve využití interaktivního prostředí.</w:t>
      </w:r>
    </w:p>
    <w:p w:rsidR="003B54D1" w:rsidRDefault="003B54D1" w:rsidP="00B55CAE">
      <w:pPr>
        <w:jc w:val="both"/>
        <w:rPr>
          <w:rFonts w:ascii="Arial" w:hAnsi="Arial" w:cs="Arial"/>
          <w:sz w:val="24"/>
          <w:szCs w:val="24"/>
        </w:rPr>
      </w:pPr>
    </w:p>
    <w:p w:rsidR="003B54D1" w:rsidRDefault="003B54D1" w:rsidP="00B55C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Řešení je uvedeno v závěru.</w:t>
      </w:r>
    </w:p>
    <w:p w:rsidR="00BA3535" w:rsidRDefault="00BA3535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B55CAE" w:rsidRDefault="00B55CAE" w:rsidP="00B55CAE">
      <w:pPr>
        <w:jc w:val="both"/>
        <w:rPr>
          <w:rFonts w:ascii="Arial" w:hAnsi="Arial" w:cs="Arial"/>
          <w:sz w:val="24"/>
          <w:szCs w:val="24"/>
        </w:rPr>
      </w:pPr>
    </w:p>
    <w:p w:rsidR="00EB244D" w:rsidRDefault="002C0324" w:rsidP="00B55CAE">
      <w:pPr>
        <w:jc w:val="both"/>
        <w:rPr>
          <w:rFonts w:ascii="Arial" w:hAnsi="Arial" w:cs="Arial"/>
          <w:b/>
          <w:bCs/>
          <w:sz w:val="40"/>
          <w:szCs w:val="40"/>
        </w:rPr>
      </w:pPr>
      <w:r w:rsidRPr="002C0324">
        <w:rPr>
          <w:rFonts w:ascii="Arial" w:hAnsi="Arial" w:cs="Arial"/>
          <w:b/>
          <w:bCs/>
          <w:sz w:val="40"/>
          <w:szCs w:val="40"/>
        </w:rPr>
        <w:t>Počátky řeckých dějin</w:t>
      </w:r>
    </w:p>
    <w:p w:rsidR="003B54D1" w:rsidRDefault="003B54D1" w:rsidP="00B55CAE">
      <w:pPr>
        <w:jc w:val="both"/>
        <w:rPr>
          <w:rFonts w:ascii="Arial" w:hAnsi="Arial" w:cs="Arial"/>
          <w:b/>
          <w:bCs/>
          <w:sz w:val="40"/>
          <w:szCs w:val="40"/>
        </w:rPr>
      </w:pPr>
    </w:p>
    <w:p w:rsidR="00B55CAE" w:rsidRDefault="00B55CAE" w:rsidP="00B55CAE">
      <w:pPr>
        <w:jc w:val="both"/>
        <w:rPr>
          <w:rFonts w:ascii="Arial" w:hAnsi="Arial" w:cs="Arial"/>
          <w:bCs/>
        </w:rPr>
      </w:pPr>
      <w:r w:rsidRPr="00B55CAE">
        <w:rPr>
          <w:rFonts w:ascii="Arial" w:hAnsi="Arial" w:cs="Arial"/>
          <w:bCs/>
        </w:rPr>
        <w:t xml:space="preserve">1. Napište, kde vznikla první evropská civilizace </w:t>
      </w:r>
      <w:r>
        <w:rPr>
          <w:rFonts w:ascii="Arial" w:hAnsi="Arial" w:cs="Arial"/>
          <w:bCs/>
        </w:rPr>
        <w:t>a jak ji označujeme?</w:t>
      </w:r>
    </w:p>
    <w:p w:rsidR="00B55CAE" w:rsidRPr="00E278BC" w:rsidRDefault="00B55CAE" w:rsidP="00B55CA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</w:t>
      </w:r>
      <w:r w:rsidRPr="00E278BC">
        <w:rPr>
          <w:rFonts w:ascii="Arial" w:hAnsi="Arial" w:cs="Arial"/>
          <w:b/>
          <w:bCs/>
        </w:rPr>
        <w:t>…………………………………….</w:t>
      </w:r>
    </w:p>
    <w:p w:rsidR="00B55CAE" w:rsidRPr="00E278BC" w:rsidRDefault="00B55CAE" w:rsidP="00B55CAE">
      <w:pPr>
        <w:jc w:val="both"/>
        <w:rPr>
          <w:rFonts w:ascii="Arial" w:hAnsi="Arial" w:cs="Arial"/>
          <w:b/>
          <w:bCs/>
        </w:rPr>
      </w:pPr>
      <w:r w:rsidRPr="00E278BC">
        <w:rPr>
          <w:rFonts w:ascii="Arial" w:hAnsi="Arial" w:cs="Arial"/>
          <w:b/>
          <w:bCs/>
        </w:rPr>
        <w:t xml:space="preserve">    …………………………………….</w:t>
      </w:r>
    </w:p>
    <w:p w:rsidR="00B55CAE" w:rsidRDefault="00B55CAE" w:rsidP="00B55CAE">
      <w:pPr>
        <w:jc w:val="both"/>
        <w:rPr>
          <w:rFonts w:ascii="Arial" w:hAnsi="Arial" w:cs="Arial"/>
          <w:bCs/>
        </w:rPr>
      </w:pPr>
    </w:p>
    <w:p w:rsidR="00B55CAE" w:rsidRDefault="00B55CAE" w:rsidP="00B55CA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 Charakterizujte vztahy mezi Krétou a ostatními středomořskými civilizacemi.</w:t>
      </w:r>
    </w:p>
    <w:p w:rsidR="00B55CAE" w:rsidRPr="00E278BC" w:rsidRDefault="00B55CAE" w:rsidP="00B55CA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</w:t>
      </w:r>
      <w:r w:rsidRPr="00E278BC">
        <w:rPr>
          <w:rFonts w:ascii="Arial" w:hAnsi="Arial" w:cs="Arial"/>
          <w:b/>
          <w:bCs/>
        </w:rPr>
        <w:t>……………………………………….</w:t>
      </w:r>
    </w:p>
    <w:p w:rsidR="00B55CAE" w:rsidRPr="00E278BC" w:rsidRDefault="00B55CAE" w:rsidP="00B55CAE">
      <w:pPr>
        <w:jc w:val="both"/>
        <w:rPr>
          <w:rFonts w:ascii="Arial" w:hAnsi="Arial" w:cs="Arial"/>
          <w:b/>
          <w:bCs/>
        </w:rPr>
      </w:pPr>
      <w:r w:rsidRPr="00E278BC">
        <w:rPr>
          <w:rFonts w:ascii="Arial" w:hAnsi="Arial" w:cs="Arial"/>
          <w:b/>
          <w:bCs/>
        </w:rPr>
        <w:lastRenderedPageBreak/>
        <w:t xml:space="preserve">    ……………………………………….</w:t>
      </w:r>
    </w:p>
    <w:p w:rsidR="00B55CAE" w:rsidRDefault="00B55CAE" w:rsidP="00B55CAE">
      <w:pPr>
        <w:jc w:val="both"/>
        <w:rPr>
          <w:rFonts w:ascii="Arial" w:hAnsi="Arial" w:cs="Arial"/>
          <w:bCs/>
        </w:rPr>
      </w:pPr>
    </w:p>
    <w:p w:rsidR="00B55CAE" w:rsidRDefault="00B55CAE" w:rsidP="00B55CA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3. Chronologicky zařaďte dějiny starověké Kréty a charakterizujte jednotlivá období.</w:t>
      </w:r>
    </w:p>
    <w:p w:rsidR="00B55CAE" w:rsidRPr="00E278BC" w:rsidRDefault="00B55CAE" w:rsidP="00B55CAE">
      <w:pPr>
        <w:jc w:val="both"/>
        <w:rPr>
          <w:rFonts w:ascii="Arial" w:hAnsi="Arial" w:cs="Arial"/>
          <w:b/>
          <w:bCs/>
        </w:rPr>
      </w:pPr>
      <w:r w:rsidRPr="00E278BC">
        <w:rPr>
          <w:rFonts w:ascii="Arial" w:hAnsi="Arial" w:cs="Arial"/>
          <w:b/>
          <w:bCs/>
        </w:rPr>
        <w:t xml:space="preserve">    ……………………………               …………………………………………………….</w:t>
      </w:r>
    </w:p>
    <w:p w:rsidR="00B55CAE" w:rsidRPr="00E278BC" w:rsidRDefault="00B55CAE" w:rsidP="00B55CAE">
      <w:pPr>
        <w:jc w:val="both"/>
        <w:rPr>
          <w:rFonts w:ascii="Arial" w:hAnsi="Arial" w:cs="Arial"/>
          <w:b/>
          <w:bCs/>
        </w:rPr>
      </w:pPr>
    </w:p>
    <w:p w:rsidR="00B55CAE" w:rsidRPr="00E278BC" w:rsidRDefault="00B55CAE" w:rsidP="00B55CAE">
      <w:pPr>
        <w:jc w:val="both"/>
        <w:rPr>
          <w:rFonts w:ascii="Arial" w:hAnsi="Arial" w:cs="Arial"/>
          <w:b/>
          <w:bCs/>
        </w:rPr>
      </w:pPr>
      <w:r w:rsidRPr="00E278BC">
        <w:rPr>
          <w:rFonts w:ascii="Arial" w:hAnsi="Arial" w:cs="Arial"/>
          <w:b/>
          <w:bCs/>
        </w:rPr>
        <w:t xml:space="preserve">    ……………………………               …………………………………………………….</w:t>
      </w:r>
    </w:p>
    <w:p w:rsidR="00B55CAE" w:rsidRDefault="00B55CAE" w:rsidP="00B55CAE">
      <w:pPr>
        <w:jc w:val="both"/>
        <w:rPr>
          <w:rFonts w:ascii="Arial" w:hAnsi="Arial" w:cs="Arial"/>
          <w:bCs/>
        </w:rPr>
      </w:pPr>
    </w:p>
    <w:p w:rsidR="00E278BC" w:rsidRDefault="00B55CAE" w:rsidP="00B55CA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4. Popište minojské paláce.</w:t>
      </w:r>
      <w:r w:rsidR="00E278BC">
        <w:rPr>
          <w:rFonts w:ascii="Arial" w:hAnsi="Arial" w:cs="Arial"/>
          <w:bCs/>
        </w:rPr>
        <w:t xml:space="preserve">    </w:t>
      </w:r>
    </w:p>
    <w:p w:rsidR="00A64622" w:rsidRDefault="00E278BC" w:rsidP="0044318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…………………………………………………………</w:t>
      </w:r>
    </w:p>
    <w:p w:rsidR="00E278BC" w:rsidRDefault="00E278BC" w:rsidP="0044318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…………………………………………………………</w:t>
      </w:r>
    </w:p>
    <w:p w:rsidR="00E278BC" w:rsidRDefault="00E278BC" w:rsidP="0044318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…………………………………………………………</w:t>
      </w:r>
    </w:p>
    <w:p w:rsidR="00E278BC" w:rsidRDefault="00E278BC" w:rsidP="0044318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………………………………………………………….</w:t>
      </w:r>
    </w:p>
    <w:p w:rsidR="00E278BC" w:rsidRDefault="00E278BC" w:rsidP="0044318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278BC" w:rsidRDefault="00E278BC" w:rsidP="00443189">
      <w:pPr>
        <w:spacing w:line="360" w:lineRule="auto"/>
        <w:jc w:val="both"/>
        <w:rPr>
          <w:rFonts w:ascii="Arial" w:hAnsi="Arial" w:cs="Arial"/>
          <w:bCs/>
        </w:rPr>
      </w:pPr>
      <w:r w:rsidRPr="00E278BC">
        <w:rPr>
          <w:rFonts w:ascii="Arial" w:hAnsi="Arial" w:cs="Arial"/>
          <w:bCs/>
        </w:rPr>
        <w:t>5. Jakou souvislost s</w:t>
      </w:r>
      <w:r>
        <w:rPr>
          <w:rFonts w:ascii="Arial" w:hAnsi="Arial" w:cs="Arial"/>
          <w:bCs/>
        </w:rPr>
        <w:t> Krétou mají tyto mytologické postavy?</w:t>
      </w:r>
    </w:p>
    <w:p w:rsidR="00E278BC" w:rsidRPr="00EB244D" w:rsidRDefault="00E278BC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Minotauros             </w:t>
      </w:r>
      <w:r w:rsidR="003B54D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EB244D" w:rsidRPr="00EB244D">
        <w:rPr>
          <w:rFonts w:ascii="Arial" w:hAnsi="Arial" w:cs="Arial"/>
          <w:b/>
          <w:bCs/>
        </w:rPr>
        <w:t>….</w:t>
      </w:r>
      <w:r w:rsidRPr="00EB244D">
        <w:rPr>
          <w:rFonts w:ascii="Arial" w:hAnsi="Arial" w:cs="Arial"/>
          <w:b/>
          <w:bCs/>
        </w:rPr>
        <w:t>………………………………………</w:t>
      </w:r>
      <w:r w:rsidR="00EB244D">
        <w:rPr>
          <w:rFonts w:ascii="Arial" w:hAnsi="Arial" w:cs="Arial"/>
          <w:b/>
          <w:bCs/>
        </w:rPr>
        <w:t>….</w:t>
      </w:r>
      <w:r w:rsidRPr="00EB244D">
        <w:rPr>
          <w:rFonts w:ascii="Arial" w:hAnsi="Arial" w:cs="Arial"/>
          <w:b/>
          <w:bCs/>
        </w:rPr>
        <w:t xml:space="preserve">    </w:t>
      </w:r>
    </w:p>
    <w:p w:rsidR="00E278BC" w:rsidRPr="00AD4BBA" w:rsidRDefault="00E278BC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Theseus            </w:t>
      </w:r>
      <w:r w:rsidR="00EB244D"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</w:rPr>
        <w:t xml:space="preserve">      </w:t>
      </w:r>
      <w:r w:rsidRPr="00AD4BBA">
        <w:rPr>
          <w:rFonts w:ascii="Arial" w:hAnsi="Arial" w:cs="Arial"/>
          <w:b/>
          <w:bCs/>
        </w:rPr>
        <w:t>…………………………………………….</w:t>
      </w:r>
    </w:p>
    <w:p w:rsidR="00E278BC" w:rsidRPr="00AD4BBA" w:rsidRDefault="00E278BC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lastRenderedPageBreak/>
        <w:t xml:space="preserve">  Europa                  </w:t>
      </w:r>
      <w:r w:rsidR="00EB244D"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</w:rPr>
        <w:t xml:space="preserve">   </w:t>
      </w:r>
      <w:r w:rsidRPr="00AD4BBA">
        <w:rPr>
          <w:rFonts w:ascii="Arial" w:hAnsi="Arial" w:cs="Arial"/>
          <w:b/>
          <w:bCs/>
        </w:rPr>
        <w:t>……………………………………………..</w:t>
      </w:r>
    </w:p>
    <w:p w:rsidR="00AD4BBA" w:rsidRDefault="00E278BC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Ariadna                     </w:t>
      </w:r>
      <w:r w:rsidRPr="00AD4BBA">
        <w:rPr>
          <w:rFonts w:ascii="Arial" w:hAnsi="Arial" w:cs="Arial"/>
          <w:b/>
          <w:bCs/>
        </w:rPr>
        <w:t xml:space="preserve">………………………………………………     </w:t>
      </w:r>
      <w:r>
        <w:rPr>
          <w:rFonts w:ascii="Arial" w:hAnsi="Arial" w:cs="Arial"/>
          <w:bCs/>
        </w:rPr>
        <w:t xml:space="preserve">   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6. Doplňte do textu správné údaje.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První řecké kmeny ……………… přišly do Řecka kolem roku  ………………...př. n. l. 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Zničily zdejší kulturu, která se jmenovala ……………………………. . Hlavním centrem </w:t>
      </w:r>
    </w:p>
    <w:p w:rsidR="00E278BC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nové kultury bylo město ……………………… .    Kolem roku ……………….. př. n. l. 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přicházejí do Řecka kmeny …………………… . Jejich vpád znamenal úpadek , proto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tomuto období říkáme ……………………. 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7. </w:t>
      </w:r>
      <w:r w:rsidR="00A6433B">
        <w:rPr>
          <w:rFonts w:ascii="Arial" w:hAnsi="Arial" w:cs="Arial"/>
          <w:bCs/>
        </w:rPr>
        <w:t>V</w:t>
      </w:r>
      <w:r>
        <w:rPr>
          <w:rFonts w:ascii="Arial" w:hAnsi="Arial" w:cs="Arial"/>
          <w:bCs/>
        </w:rPr>
        <w:t>ysvětlete, co znamenají tato úsloví.</w:t>
      </w:r>
    </w:p>
    <w:p w:rsidR="00AD4BBA" w:rsidRPr="00AD4BBA" w:rsidRDefault="00AD4BBA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Tantalova muka      </w:t>
      </w:r>
      <w:r w:rsidRPr="00AD4BBA">
        <w:rPr>
          <w:rFonts w:ascii="Arial" w:hAnsi="Arial" w:cs="Arial"/>
          <w:b/>
          <w:bCs/>
        </w:rPr>
        <w:t>……………………………………………………………………….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    Augiášův chlév        </w:t>
      </w:r>
      <w:r w:rsidRPr="00AD4BBA">
        <w:rPr>
          <w:rFonts w:ascii="Arial" w:hAnsi="Arial" w:cs="Arial"/>
          <w:b/>
          <w:bCs/>
        </w:rPr>
        <w:t>……………………………………………………………………….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Pandořina skříňka    </w:t>
      </w:r>
      <w:r w:rsidRPr="00AD4BBA">
        <w:rPr>
          <w:rFonts w:ascii="Arial" w:hAnsi="Arial" w:cs="Arial"/>
          <w:b/>
          <w:bCs/>
        </w:rPr>
        <w:t>………………………………………………………………………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8. Které slavné eposy líčí období od r. 1100 – 800 př. n. l., kdo je jejich autorem?</w:t>
      </w:r>
    </w:p>
    <w:p w:rsidR="00AD4BBA" w:rsidRPr="00AD4BBA" w:rsidRDefault="00AD4BBA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</w:t>
      </w:r>
      <w:r w:rsidRPr="00AD4BBA">
        <w:rPr>
          <w:rFonts w:ascii="Arial" w:hAnsi="Arial" w:cs="Arial"/>
          <w:b/>
          <w:bCs/>
        </w:rPr>
        <w:t>………………………………</w:t>
      </w:r>
    </w:p>
    <w:p w:rsidR="00AD4BBA" w:rsidRPr="00AD4BBA" w:rsidRDefault="00AD4BBA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</w:t>
      </w:r>
      <w:r w:rsidRPr="00AD4BBA">
        <w:rPr>
          <w:rFonts w:ascii="Arial" w:hAnsi="Arial" w:cs="Arial"/>
          <w:b/>
          <w:bCs/>
        </w:rPr>
        <w:t>……………………………….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Pr="00AD4BBA">
        <w:rPr>
          <w:rFonts w:ascii="Arial" w:hAnsi="Arial" w:cs="Arial"/>
          <w:b/>
          <w:bCs/>
        </w:rPr>
        <w:t>………………………………..</w:t>
      </w:r>
    </w:p>
    <w:p w:rsidR="00EB244D" w:rsidRDefault="00EB244D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9. Uveďte alespoň čtyři řecké hrdiny, kteří bojovali u Tróje.</w:t>
      </w:r>
    </w:p>
    <w:p w:rsidR="00AD4BBA" w:rsidRPr="00AD4BBA" w:rsidRDefault="00AD4BBA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</w:t>
      </w:r>
      <w:r w:rsidRPr="00AD4BBA">
        <w:rPr>
          <w:rFonts w:ascii="Arial" w:hAnsi="Arial" w:cs="Arial"/>
          <w:b/>
          <w:bCs/>
        </w:rPr>
        <w:t>……………………………</w:t>
      </w:r>
    </w:p>
    <w:p w:rsidR="00AD4BBA" w:rsidRPr="00AD4BBA" w:rsidRDefault="00AD4BBA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</w:t>
      </w:r>
      <w:r w:rsidRPr="00AD4BBA">
        <w:rPr>
          <w:rFonts w:ascii="Arial" w:hAnsi="Arial" w:cs="Arial"/>
          <w:b/>
          <w:bCs/>
        </w:rPr>
        <w:t>……………………………</w:t>
      </w:r>
    </w:p>
    <w:p w:rsidR="00AD4BBA" w:rsidRDefault="00AD4BBA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</w:t>
      </w:r>
      <w:r w:rsidRPr="00AD4BBA">
        <w:rPr>
          <w:rFonts w:ascii="Arial" w:hAnsi="Arial" w:cs="Arial"/>
          <w:b/>
          <w:bCs/>
        </w:rPr>
        <w:t xml:space="preserve">……………………………  </w:t>
      </w:r>
    </w:p>
    <w:p w:rsidR="00AD4BBA" w:rsidRPr="00AD4BBA" w:rsidRDefault="00AD4BBA" w:rsidP="00443189">
      <w:pPr>
        <w:spacing w:line="360" w:lineRule="auto"/>
        <w:jc w:val="both"/>
        <w:rPr>
          <w:rFonts w:ascii="Arial" w:hAnsi="Arial" w:cs="Arial"/>
          <w:bCs/>
        </w:rPr>
      </w:pPr>
      <w:r w:rsidRPr="00AD4BBA">
        <w:rPr>
          <w:rFonts w:ascii="Arial" w:hAnsi="Arial" w:cs="Arial"/>
          <w:bCs/>
        </w:rPr>
        <w:t xml:space="preserve">10. </w:t>
      </w:r>
      <w:r w:rsidR="00C82B84">
        <w:rPr>
          <w:rFonts w:ascii="Arial" w:hAnsi="Arial" w:cs="Arial"/>
          <w:bCs/>
        </w:rPr>
        <w:t>Poznáte tyto obrázky</w:t>
      </w:r>
    </w:p>
    <w:p w:rsidR="00D801DD" w:rsidRDefault="00EB244D" w:rsidP="0011306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cs-CZ"/>
        </w:rPr>
        <w:lastRenderedPageBreak/>
        <w:t xml:space="preserve">                                             </w:t>
      </w:r>
      <w:r w:rsidRPr="00D4622A">
        <w:rPr>
          <w:rFonts w:ascii="Arial" w:hAnsi="Arial" w:cs="Arial"/>
          <w:b/>
          <w:bCs/>
          <w:noProof/>
          <w:lang w:eastAsia="cs-CZ"/>
        </w:rPr>
        <w:drawing>
          <wp:inline distT="0" distB="0" distL="0" distR="0">
            <wp:extent cx="1924050" cy="1676400"/>
            <wp:effectExtent l="19050" t="0" r="0" b="0"/>
            <wp:docPr id="4" name="obrázek 1" descr="http://upload.wikimedia.org/wikipedia/commons/thumb/c/c8/MaskOfAgamemnon.jpg/120px-MaskOfAgamemno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c/c8/MaskOfAgamemnon.jpg/120px-MaskOfAgamemno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DD" w:rsidRDefault="00C82B84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Obrázek č. 1                            </w:t>
      </w:r>
    </w:p>
    <w:p w:rsidR="00D4622A" w:rsidRDefault="00D4622A" w:rsidP="00443189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C82B84" w:rsidRDefault="00C82B84" w:rsidP="00443189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C82B84" w:rsidRDefault="00C82B84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   </w:t>
      </w:r>
      <w:r w:rsidR="00EB244D">
        <w:rPr>
          <w:rFonts w:ascii="Arial" w:hAnsi="Arial" w:cs="Arial"/>
          <w:b/>
          <w:bCs/>
        </w:rPr>
        <w:t>Obrázek č. 2</w:t>
      </w:r>
      <w:r>
        <w:rPr>
          <w:rFonts w:ascii="Arial" w:hAnsi="Arial" w:cs="Arial"/>
          <w:b/>
          <w:bCs/>
        </w:rPr>
        <w:t xml:space="preserve">                    </w:t>
      </w:r>
      <w:r w:rsidR="00D4622A" w:rsidRPr="00D4622A">
        <w:rPr>
          <w:rFonts w:ascii="Arial" w:hAnsi="Arial" w:cs="Arial"/>
          <w:b/>
          <w:bCs/>
          <w:noProof/>
          <w:lang w:eastAsia="cs-CZ"/>
        </w:rPr>
        <w:drawing>
          <wp:inline distT="0" distB="0" distL="0" distR="0">
            <wp:extent cx="2724150" cy="2600325"/>
            <wp:effectExtent l="19050" t="0" r="0" b="0"/>
            <wp:docPr id="8" name="obrázek 10" descr="http://upload.wikimedia.org/wikipedia/commons/9/9d/Mycenae_lion_gate_dsc0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9/9d/Mycenae_lion_gate_dsc063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0" cy="25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  </w:t>
      </w:r>
    </w:p>
    <w:p w:rsidR="00C82B84" w:rsidRDefault="00C82B84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</w:t>
      </w:r>
    </w:p>
    <w:p w:rsidR="00A64622" w:rsidRDefault="003B54D1" w:rsidP="00443189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Řešení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 w:rsidRPr="003B54D1">
        <w:rPr>
          <w:rFonts w:ascii="Arial" w:hAnsi="Arial" w:cs="Arial"/>
          <w:bCs/>
        </w:rPr>
        <w:t xml:space="preserve"> 1. </w:t>
      </w:r>
      <w:r>
        <w:rPr>
          <w:rFonts w:ascii="Arial" w:hAnsi="Arial" w:cs="Arial"/>
          <w:bCs/>
        </w:rPr>
        <w:t>Na Krétě, minojská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2. Strategická poloha, obchodní cesty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3. 2000 – 1700 př. n. l. období prvních paláců, paláce Faistos, Knossos, Mallia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1500 – 1350 př. n. l. období druhých paláců,největší rozkvět, silné loďstvo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4. </w:t>
      </w:r>
      <w:r w:rsidR="00040FAB">
        <w:rPr>
          <w:rFonts w:ascii="Arial" w:hAnsi="Arial" w:cs="Arial"/>
          <w:bCs/>
        </w:rPr>
        <w:t>J</w:t>
      </w:r>
      <w:r>
        <w:rPr>
          <w:rFonts w:ascii="Arial" w:hAnsi="Arial" w:cs="Arial"/>
          <w:bCs/>
        </w:rPr>
        <w:t>ednopodlažní i dvoupodlažní budovy</w:t>
      </w:r>
    </w:p>
    <w:p w:rsidR="003B54D1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      S</w:t>
      </w:r>
      <w:r w:rsidR="003B54D1">
        <w:rPr>
          <w:rFonts w:ascii="Arial" w:hAnsi="Arial" w:cs="Arial"/>
          <w:bCs/>
        </w:rPr>
        <w:t>pletitá síť chodeb a místností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</w:t>
      </w:r>
      <w:r w:rsidR="00040FA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040FAB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mítnuté zdi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</w:t>
      </w:r>
      <w:r w:rsidR="00040FAB">
        <w:rPr>
          <w:rFonts w:ascii="Arial" w:hAnsi="Arial" w:cs="Arial"/>
          <w:bCs/>
        </w:rPr>
        <w:t xml:space="preserve">  Ka</w:t>
      </w:r>
      <w:r>
        <w:rPr>
          <w:rFonts w:ascii="Arial" w:hAnsi="Arial" w:cs="Arial"/>
          <w:bCs/>
        </w:rPr>
        <w:t>nalizace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5.  </w:t>
      </w:r>
      <w:r w:rsidR="00040FAB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bluda s lidským tělem a hlavou býka 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</w:t>
      </w:r>
      <w:r w:rsidR="00040FAB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>yn athénského krále, zabil Minotaura</w:t>
      </w:r>
    </w:p>
    <w:p w:rsidR="003B54D1" w:rsidRDefault="003B54D1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</w:t>
      </w:r>
      <w:r w:rsidR="00040FAB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>cera fénického krále, kterou Zeus unesl na Krétu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Dala Théseovi klubko nití a umožnila mu najít cestu z labyrintu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6. Achájů, 2000, heladská, Mykény, 1200, Dórů, temné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7. Nekonečné trápení tělesné i duševní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Obrovský nepořádek a špína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Zlo a neštěstí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8. Ilias, Odyssea, Homér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9. Agamemnon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Achilles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Odysseus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    Patroklos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10. Obrázek č. 1 Agamemnonova maska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Obrázek č. 2 Mykénská brána</w:t>
      </w: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040FAB" w:rsidRDefault="00040FAB" w:rsidP="00443189">
      <w:pPr>
        <w:spacing w:line="360" w:lineRule="auto"/>
        <w:jc w:val="both"/>
        <w:rPr>
          <w:rFonts w:ascii="Arial" w:hAnsi="Arial" w:cs="Arial"/>
          <w:bCs/>
        </w:rPr>
      </w:pPr>
    </w:p>
    <w:p w:rsidR="005E2CCF" w:rsidRDefault="00040FAB" w:rsidP="00F1487B">
      <w:pPr>
        <w:pStyle w:val="Odstavecseseznamem"/>
        <w:spacing w:after="0" w:line="360" w:lineRule="auto"/>
        <w:ind w:left="0"/>
        <w:rPr>
          <w:rFonts w:ascii="Arial" w:hAnsi="Arial" w:cs="Arial"/>
          <w:b/>
          <w:sz w:val="32"/>
          <w:szCs w:val="32"/>
          <w:lang w:eastAsia="cs-CZ"/>
        </w:rPr>
      </w:pPr>
      <w:r>
        <w:rPr>
          <w:rFonts w:ascii="Arial" w:hAnsi="Arial" w:cs="Arial"/>
          <w:b/>
          <w:sz w:val="32"/>
          <w:szCs w:val="32"/>
          <w:lang w:eastAsia="cs-CZ"/>
        </w:rPr>
        <w:t>P</w:t>
      </w:r>
      <w:r w:rsidR="005E2CCF" w:rsidRPr="007F6148">
        <w:rPr>
          <w:rFonts w:ascii="Arial" w:hAnsi="Arial" w:cs="Arial"/>
          <w:b/>
          <w:sz w:val="32"/>
          <w:szCs w:val="32"/>
          <w:lang w:eastAsia="cs-CZ"/>
        </w:rPr>
        <w:t>oužitá literatura</w:t>
      </w:r>
    </w:p>
    <w:p w:rsidR="00621DE9" w:rsidRDefault="00621DE9" w:rsidP="00F1487B">
      <w:pPr>
        <w:pStyle w:val="Odstavecseseznamem"/>
        <w:spacing w:after="0" w:line="360" w:lineRule="auto"/>
        <w:ind w:left="0"/>
        <w:rPr>
          <w:rFonts w:ascii="Arial" w:hAnsi="Arial" w:cs="Arial"/>
          <w:b/>
          <w:sz w:val="32"/>
          <w:szCs w:val="32"/>
          <w:lang w:eastAsia="cs-CZ"/>
        </w:rPr>
      </w:pPr>
    </w:p>
    <w:p w:rsidR="008B2F41" w:rsidRDefault="00C001B7" w:rsidP="00F1487B">
      <w:pPr>
        <w:pStyle w:val="Odstavecseseznamem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Dějepis pro gymnázia a střední školy 1: Pravěk a starověk</w:t>
      </w:r>
      <w:r>
        <w:rPr>
          <w:rFonts w:ascii="Arial" w:hAnsi="Arial" w:cs="Arial"/>
          <w:sz w:val="20"/>
          <w:szCs w:val="20"/>
        </w:rPr>
        <w:t>. Praha: SPN, 2001.</w:t>
      </w:r>
    </w:p>
    <w:p w:rsidR="00EB244D" w:rsidRDefault="008B2F41" w:rsidP="00F1487B">
      <w:pPr>
        <w:pStyle w:val="Odstavecseseznamem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</w:t>
      </w:r>
      <w:r w:rsidR="00621DE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č. 1</w:t>
      </w:r>
      <w:r w:rsidR="00621DE9">
        <w:rPr>
          <w:rFonts w:ascii="Arial" w:hAnsi="Arial" w:cs="Arial"/>
          <w:sz w:val="20"/>
          <w:szCs w:val="20"/>
        </w:rPr>
        <w:t xml:space="preserve">  </w:t>
      </w:r>
    </w:p>
    <w:p w:rsidR="00040FAB" w:rsidRDefault="00CA391A" w:rsidP="00F1487B">
      <w:pPr>
        <w:pStyle w:val="Odstavecseseznamem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hyperlink r:id="rId11" w:history="1">
        <w:r w:rsidR="00040FAB" w:rsidRPr="00F3259A">
          <w:rPr>
            <w:rStyle w:val="Hypertextovodkaz"/>
            <w:rFonts w:ascii="Arial" w:hAnsi="Arial" w:cs="Arial"/>
            <w:sz w:val="20"/>
            <w:szCs w:val="20"/>
          </w:rPr>
          <w:t>http://upload.wikimedia.org/wikipedia/commons/thumb/c/c8/MaskOfAgamemnon.jpg/120px-MaskOfAgamemnon.jpg</w:t>
        </w:r>
      </w:hyperlink>
    </w:p>
    <w:p w:rsidR="004A0FC2" w:rsidRDefault="004A0FC2" w:rsidP="00F1487B">
      <w:pPr>
        <w:pStyle w:val="Odstavecseseznamem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</w:t>
      </w:r>
      <w:r w:rsidR="008B2F41">
        <w:rPr>
          <w:rFonts w:ascii="Arial" w:hAnsi="Arial" w:cs="Arial"/>
          <w:sz w:val="20"/>
          <w:szCs w:val="20"/>
        </w:rPr>
        <w:t>br</w:t>
      </w:r>
      <w:r w:rsidR="00621DE9">
        <w:rPr>
          <w:rFonts w:ascii="Arial" w:hAnsi="Arial" w:cs="Arial"/>
          <w:sz w:val="20"/>
          <w:szCs w:val="20"/>
        </w:rPr>
        <w:t>.</w:t>
      </w:r>
      <w:r w:rsidR="008B2F41">
        <w:rPr>
          <w:rFonts w:ascii="Arial" w:hAnsi="Arial" w:cs="Arial"/>
          <w:sz w:val="20"/>
          <w:szCs w:val="20"/>
        </w:rPr>
        <w:t xml:space="preserve"> č. 2  </w:t>
      </w:r>
      <w:hyperlink r:id="rId12" w:history="1">
        <w:r w:rsidR="00040FAB" w:rsidRPr="00F3259A">
          <w:rPr>
            <w:rStyle w:val="Hypertextovodkaz"/>
            <w:rFonts w:ascii="Arial" w:hAnsi="Arial" w:cs="Arial"/>
            <w:sz w:val="20"/>
            <w:szCs w:val="20"/>
          </w:rPr>
          <w:t>http://upload.wikimedia.org/wikipedia/commons/thumb/9/9d/Mycenae_lion_gate_dsc06382.jpg/200px-Mycenae_lion_gate_dsc06382.jpg</w:t>
        </w:r>
      </w:hyperlink>
    </w:p>
    <w:p w:rsidR="00040FAB" w:rsidRDefault="00040FAB" w:rsidP="00F1487B">
      <w:pPr>
        <w:pStyle w:val="Odstavecseseznamem"/>
        <w:spacing w:after="0" w:line="360" w:lineRule="auto"/>
        <w:ind w:left="0"/>
        <w:rPr>
          <w:rFonts w:ascii="Arial" w:hAnsi="Arial" w:cs="Arial"/>
          <w:sz w:val="20"/>
          <w:szCs w:val="20"/>
        </w:rPr>
      </w:pPr>
    </w:p>
    <w:sectPr w:rsidR="00040FAB" w:rsidSect="00033820">
      <w:headerReference w:type="default" r:id="rId13"/>
      <w:headerReference w:type="first" r:id="rId14"/>
      <w:type w:val="continuous"/>
      <w:pgSz w:w="11906" w:h="16838"/>
      <w:pgMar w:top="783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F23" w:rsidRDefault="009B6F23" w:rsidP="00107930">
      <w:pPr>
        <w:spacing w:after="0" w:line="240" w:lineRule="auto"/>
      </w:pPr>
      <w:r>
        <w:separator/>
      </w:r>
    </w:p>
  </w:endnote>
  <w:endnote w:type="continuationSeparator" w:id="0">
    <w:p w:rsidR="009B6F23" w:rsidRDefault="009B6F23" w:rsidP="0010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F23" w:rsidRDefault="009B6F23" w:rsidP="00107930">
      <w:pPr>
        <w:spacing w:after="0" w:line="240" w:lineRule="auto"/>
      </w:pPr>
      <w:r>
        <w:separator/>
      </w:r>
    </w:p>
  </w:footnote>
  <w:footnote w:type="continuationSeparator" w:id="0">
    <w:p w:rsidR="009B6F23" w:rsidRDefault="009B6F23" w:rsidP="00107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CCF" w:rsidRDefault="00742C06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-66675</wp:posOffset>
          </wp:positionV>
          <wp:extent cx="6082665" cy="1486535"/>
          <wp:effectExtent l="19050" t="0" r="0" b="0"/>
          <wp:wrapSquare wrapText="largest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CCF" w:rsidRDefault="00742C06" w:rsidP="00D52BF1">
    <w:pPr>
      <w:pStyle w:val="Zhlav"/>
      <w:tabs>
        <w:tab w:val="clear" w:pos="4536"/>
        <w:tab w:val="clear" w:pos="9072"/>
        <w:tab w:val="left" w:pos="3150"/>
      </w:tabs>
    </w:pPr>
    <w:r>
      <w:rPr>
        <w:noProof/>
        <w:lang w:eastAsia="cs-CZ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-279400</wp:posOffset>
          </wp:positionH>
          <wp:positionV relativeFrom="paragraph">
            <wp:posOffset>-180975</wp:posOffset>
          </wp:positionV>
          <wp:extent cx="6082665" cy="1486535"/>
          <wp:effectExtent l="19050" t="0" r="0" b="0"/>
          <wp:wrapSquare wrapText="largest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5E2CCF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B34"/>
    <w:multiLevelType w:val="hybridMultilevel"/>
    <w:tmpl w:val="28022BC8"/>
    <w:lvl w:ilvl="0" w:tplc="170A3448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751EDB"/>
    <w:multiLevelType w:val="hybridMultilevel"/>
    <w:tmpl w:val="D84ED1A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46A85"/>
    <w:multiLevelType w:val="hybridMultilevel"/>
    <w:tmpl w:val="93F823C8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>
    <w:nsid w:val="0E4B779C"/>
    <w:multiLevelType w:val="hybridMultilevel"/>
    <w:tmpl w:val="405A17EA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4BB00AC"/>
    <w:multiLevelType w:val="hybridMultilevel"/>
    <w:tmpl w:val="D2187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40D46"/>
    <w:multiLevelType w:val="hybridMultilevel"/>
    <w:tmpl w:val="B44C7740"/>
    <w:lvl w:ilvl="0" w:tplc="96060EF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D6E0FCD"/>
    <w:multiLevelType w:val="hybridMultilevel"/>
    <w:tmpl w:val="BDAE4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916D8"/>
    <w:multiLevelType w:val="hybridMultilevel"/>
    <w:tmpl w:val="15A2588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5412881"/>
    <w:multiLevelType w:val="hybridMultilevel"/>
    <w:tmpl w:val="4E02F672"/>
    <w:lvl w:ilvl="0" w:tplc="040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65B76281"/>
    <w:multiLevelType w:val="hybridMultilevel"/>
    <w:tmpl w:val="855CAF9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F6579D"/>
    <w:multiLevelType w:val="hybridMultilevel"/>
    <w:tmpl w:val="B23672F6"/>
    <w:lvl w:ilvl="0" w:tplc="DA684C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0CF01BF"/>
    <w:multiLevelType w:val="hybridMultilevel"/>
    <w:tmpl w:val="5218ED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9"/>
  </w:num>
  <w:num w:numId="10">
    <w:abstractNumId w:val="6"/>
  </w:num>
  <w:num w:numId="11">
    <w:abstractNumId w:val="11"/>
  </w:num>
  <w:num w:numId="12">
    <w:abstractNumId w:val="1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03176E"/>
    <w:rsid w:val="00017556"/>
    <w:rsid w:val="00021C11"/>
    <w:rsid w:val="000225B3"/>
    <w:rsid w:val="00030053"/>
    <w:rsid w:val="0003176E"/>
    <w:rsid w:val="00033820"/>
    <w:rsid w:val="00040FAB"/>
    <w:rsid w:val="000461AF"/>
    <w:rsid w:val="00064F1F"/>
    <w:rsid w:val="00082A7A"/>
    <w:rsid w:val="0008538E"/>
    <w:rsid w:val="00094539"/>
    <w:rsid w:val="000A5D45"/>
    <w:rsid w:val="000B0C9E"/>
    <w:rsid w:val="000B6537"/>
    <w:rsid w:val="000B68F1"/>
    <w:rsid w:val="000D2411"/>
    <w:rsid w:val="000E5E9F"/>
    <w:rsid w:val="000E6EED"/>
    <w:rsid w:val="000F143A"/>
    <w:rsid w:val="001039F9"/>
    <w:rsid w:val="00105332"/>
    <w:rsid w:val="001068D6"/>
    <w:rsid w:val="00107930"/>
    <w:rsid w:val="00111B2B"/>
    <w:rsid w:val="00113069"/>
    <w:rsid w:val="00134926"/>
    <w:rsid w:val="00135F43"/>
    <w:rsid w:val="001408E4"/>
    <w:rsid w:val="00154B08"/>
    <w:rsid w:val="001759B2"/>
    <w:rsid w:val="001766C2"/>
    <w:rsid w:val="00192F4E"/>
    <w:rsid w:val="00193038"/>
    <w:rsid w:val="001A3916"/>
    <w:rsid w:val="001E1FBC"/>
    <w:rsid w:val="001F2A85"/>
    <w:rsid w:val="002041E4"/>
    <w:rsid w:val="0021778D"/>
    <w:rsid w:val="0022135F"/>
    <w:rsid w:val="00221FBB"/>
    <w:rsid w:val="00240FC9"/>
    <w:rsid w:val="00252F89"/>
    <w:rsid w:val="00263196"/>
    <w:rsid w:val="0027627E"/>
    <w:rsid w:val="00277704"/>
    <w:rsid w:val="00283254"/>
    <w:rsid w:val="00293438"/>
    <w:rsid w:val="00296950"/>
    <w:rsid w:val="002A0F64"/>
    <w:rsid w:val="002A4D4F"/>
    <w:rsid w:val="002B0753"/>
    <w:rsid w:val="002C0324"/>
    <w:rsid w:val="002D3DE7"/>
    <w:rsid w:val="003039CD"/>
    <w:rsid w:val="003203F7"/>
    <w:rsid w:val="00330486"/>
    <w:rsid w:val="00335E5F"/>
    <w:rsid w:val="003377D7"/>
    <w:rsid w:val="00362309"/>
    <w:rsid w:val="00363C2D"/>
    <w:rsid w:val="0039549B"/>
    <w:rsid w:val="003A05B3"/>
    <w:rsid w:val="003B54D1"/>
    <w:rsid w:val="003C2287"/>
    <w:rsid w:val="003C2C1A"/>
    <w:rsid w:val="003D4DF6"/>
    <w:rsid w:val="003E0D85"/>
    <w:rsid w:val="003F1594"/>
    <w:rsid w:val="00400482"/>
    <w:rsid w:val="00407482"/>
    <w:rsid w:val="00407E1F"/>
    <w:rsid w:val="00412375"/>
    <w:rsid w:val="0041302A"/>
    <w:rsid w:val="0041528B"/>
    <w:rsid w:val="00434913"/>
    <w:rsid w:val="0044203F"/>
    <w:rsid w:val="00443189"/>
    <w:rsid w:val="004463B4"/>
    <w:rsid w:val="004513CE"/>
    <w:rsid w:val="004523BF"/>
    <w:rsid w:val="00477290"/>
    <w:rsid w:val="00491B52"/>
    <w:rsid w:val="004A0FC2"/>
    <w:rsid w:val="004A23A0"/>
    <w:rsid w:val="004B6586"/>
    <w:rsid w:val="004B6A92"/>
    <w:rsid w:val="004C5076"/>
    <w:rsid w:val="004C61D4"/>
    <w:rsid w:val="004E0EE8"/>
    <w:rsid w:val="004F273B"/>
    <w:rsid w:val="00507394"/>
    <w:rsid w:val="005219D8"/>
    <w:rsid w:val="00524249"/>
    <w:rsid w:val="00524755"/>
    <w:rsid w:val="00534029"/>
    <w:rsid w:val="00544B32"/>
    <w:rsid w:val="00566920"/>
    <w:rsid w:val="00575263"/>
    <w:rsid w:val="005759BE"/>
    <w:rsid w:val="005D08E0"/>
    <w:rsid w:val="005D597B"/>
    <w:rsid w:val="005E2CCF"/>
    <w:rsid w:val="005F3EF3"/>
    <w:rsid w:val="006004AD"/>
    <w:rsid w:val="0060207B"/>
    <w:rsid w:val="006218CB"/>
    <w:rsid w:val="00621DE9"/>
    <w:rsid w:val="00631D63"/>
    <w:rsid w:val="00633D2A"/>
    <w:rsid w:val="0064225F"/>
    <w:rsid w:val="006919F9"/>
    <w:rsid w:val="006B7E61"/>
    <w:rsid w:val="006C7C78"/>
    <w:rsid w:val="006D60AA"/>
    <w:rsid w:val="007206BF"/>
    <w:rsid w:val="00742C06"/>
    <w:rsid w:val="00743E97"/>
    <w:rsid w:val="00746AC2"/>
    <w:rsid w:val="007471BE"/>
    <w:rsid w:val="0075151C"/>
    <w:rsid w:val="0075612C"/>
    <w:rsid w:val="00783571"/>
    <w:rsid w:val="00787CEB"/>
    <w:rsid w:val="007A429E"/>
    <w:rsid w:val="007B71BD"/>
    <w:rsid w:val="007D7E1C"/>
    <w:rsid w:val="007E5A49"/>
    <w:rsid w:val="007E70E0"/>
    <w:rsid w:val="007F3361"/>
    <w:rsid w:val="007F6148"/>
    <w:rsid w:val="00802ADC"/>
    <w:rsid w:val="00822D99"/>
    <w:rsid w:val="00846140"/>
    <w:rsid w:val="00860CAD"/>
    <w:rsid w:val="0087592A"/>
    <w:rsid w:val="00895E9E"/>
    <w:rsid w:val="008A1F58"/>
    <w:rsid w:val="008B2F41"/>
    <w:rsid w:val="008D01AD"/>
    <w:rsid w:val="008D20A9"/>
    <w:rsid w:val="008E28CA"/>
    <w:rsid w:val="008E3E21"/>
    <w:rsid w:val="008E7A46"/>
    <w:rsid w:val="0090075B"/>
    <w:rsid w:val="0090646F"/>
    <w:rsid w:val="00910155"/>
    <w:rsid w:val="00925B30"/>
    <w:rsid w:val="00932FE0"/>
    <w:rsid w:val="00952BD6"/>
    <w:rsid w:val="00954F5B"/>
    <w:rsid w:val="00974821"/>
    <w:rsid w:val="00986EC6"/>
    <w:rsid w:val="009902F9"/>
    <w:rsid w:val="0099158C"/>
    <w:rsid w:val="009A4AC8"/>
    <w:rsid w:val="009A7CC4"/>
    <w:rsid w:val="009B217E"/>
    <w:rsid w:val="009B6CAE"/>
    <w:rsid w:val="009B6F23"/>
    <w:rsid w:val="009C580C"/>
    <w:rsid w:val="009D566B"/>
    <w:rsid w:val="009D7EEB"/>
    <w:rsid w:val="009E269F"/>
    <w:rsid w:val="00A279F9"/>
    <w:rsid w:val="00A501AB"/>
    <w:rsid w:val="00A62FE4"/>
    <w:rsid w:val="00A63A06"/>
    <w:rsid w:val="00A6433B"/>
    <w:rsid w:val="00A64622"/>
    <w:rsid w:val="00A83F4A"/>
    <w:rsid w:val="00AB3E2B"/>
    <w:rsid w:val="00AC1A2D"/>
    <w:rsid w:val="00AC49E4"/>
    <w:rsid w:val="00AD4BBA"/>
    <w:rsid w:val="00B04D66"/>
    <w:rsid w:val="00B066F3"/>
    <w:rsid w:val="00B21891"/>
    <w:rsid w:val="00B307BD"/>
    <w:rsid w:val="00B42B7E"/>
    <w:rsid w:val="00B5385B"/>
    <w:rsid w:val="00B55CAE"/>
    <w:rsid w:val="00B715CD"/>
    <w:rsid w:val="00B80F93"/>
    <w:rsid w:val="00B840C1"/>
    <w:rsid w:val="00B91FCC"/>
    <w:rsid w:val="00B92A8F"/>
    <w:rsid w:val="00BA2E58"/>
    <w:rsid w:val="00BA3535"/>
    <w:rsid w:val="00BC4B78"/>
    <w:rsid w:val="00BC6CE5"/>
    <w:rsid w:val="00BC6EAD"/>
    <w:rsid w:val="00BE6C0F"/>
    <w:rsid w:val="00BF0D1B"/>
    <w:rsid w:val="00BF50C7"/>
    <w:rsid w:val="00C001B7"/>
    <w:rsid w:val="00C03C1D"/>
    <w:rsid w:val="00C04F6B"/>
    <w:rsid w:val="00C266A5"/>
    <w:rsid w:val="00C378BA"/>
    <w:rsid w:val="00C402F9"/>
    <w:rsid w:val="00C65481"/>
    <w:rsid w:val="00C708C7"/>
    <w:rsid w:val="00C82B84"/>
    <w:rsid w:val="00CA391A"/>
    <w:rsid w:val="00CA69F6"/>
    <w:rsid w:val="00CC4299"/>
    <w:rsid w:val="00CD1FBB"/>
    <w:rsid w:val="00CF6D90"/>
    <w:rsid w:val="00D100EC"/>
    <w:rsid w:val="00D10F3D"/>
    <w:rsid w:val="00D4622A"/>
    <w:rsid w:val="00D47E83"/>
    <w:rsid w:val="00D52BF1"/>
    <w:rsid w:val="00D609F1"/>
    <w:rsid w:val="00D801DD"/>
    <w:rsid w:val="00D910B6"/>
    <w:rsid w:val="00DB77FF"/>
    <w:rsid w:val="00DC2E2C"/>
    <w:rsid w:val="00DC4EC1"/>
    <w:rsid w:val="00DD5C72"/>
    <w:rsid w:val="00DF5F5F"/>
    <w:rsid w:val="00E147C9"/>
    <w:rsid w:val="00E2381A"/>
    <w:rsid w:val="00E23F26"/>
    <w:rsid w:val="00E278BC"/>
    <w:rsid w:val="00E36D69"/>
    <w:rsid w:val="00E560EC"/>
    <w:rsid w:val="00E613E7"/>
    <w:rsid w:val="00E6627A"/>
    <w:rsid w:val="00E761D6"/>
    <w:rsid w:val="00E90AA8"/>
    <w:rsid w:val="00EA1229"/>
    <w:rsid w:val="00EA13BE"/>
    <w:rsid w:val="00EA436A"/>
    <w:rsid w:val="00EB244D"/>
    <w:rsid w:val="00EB3B0E"/>
    <w:rsid w:val="00EB76C3"/>
    <w:rsid w:val="00ED6118"/>
    <w:rsid w:val="00EE230D"/>
    <w:rsid w:val="00EE7A3A"/>
    <w:rsid w:val="00EF2EE7"/>
    <w:rsid w:val="00EF51C0"/>
    <w:rsid w:val="00EF6033"/>
    <w:rsid w:val="00F1487B"/>
    <w:rsid w:val="00F21F23"/>
    <w:rsid w:val="00F31AED"/>
    <w:rsid w:val="00F32934"/>
    <w:rsid w:val="00F51B63"/>
    <w:rsid w:val="00F77817"/>
    <w:rsid w:val="00F97C6F"/>
    <w:rsid w:val="00F97C73"/>
    <w:rsid w:val="00FB0980"/>
    <w:rsid w:val="00FC1447"/>
    <w:rsid w:val="00FC4110"/>
    <w:rsid w:val="00FE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2E58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0B0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0B0C9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Zhlav">
    <w:name w:val="header"/>
    <w:basedOn w:val="Normln"/>
    <w:link w:val="ZhlavChar"/>
    <w:uiPriority w:val="99"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07930"/>
    <w:rPr>
      <w:rFonts w:cs="Times New Roman"/>
    </w:rPr>
  </w:style>
  <w:style w:type="paragraph" w:styleId="Zpat">
    <w:name w:val="footer"/>
    <w:basedOn w:val="Normln"/>
    <w:link w:val="ZpatChar"/>
    <w:uiPriority w:val="99"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107930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10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07930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E0EE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566920"/>
    <w:pPr>
      <w:ind w:left="720"/>
      <w:contextualSpacing/>
    </w:pPr>
    <w:rPr>
      <w:rFonts w:ascii="Times New Roman" w:eastAsia="Times New Roman" w:hAnsi="Times New Roman"/>
    </w:rPr>
  </w:style>
  <w:style w:type="paragraph" w:styleId="Normlnweb">
    <w:name w:val="Normal (Web)"/>
    <w:basedOn w:val="Normln"/>
    <w:uiPriority w:val="99"/>
    <w:semiHidden/>
    <w:rsid w:val="00BF50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rsid w:val="00263196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EA122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ln"/>
    <w:uiPriority w:val="99"/>
    <w:rsid w:val="001A3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76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MaskOfAgamemnon.jp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upload.wikimedia.org/wikipedia/commons/thumb/9/9d/Mycenae_lion_gate_dsc06382.jpg/200px-Mycenae_lion_gate_dsc06382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pload.wikimedia.org/wikipedia/commons/thumb/c/c8/MaskOfAgamemnon.jpg/120px-MaskOfAgamemnon.jp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marcel.gibiec</dc:creator>
  <cp:lastModifiedBy>alena.wozniakova</cp:lastModifiedBy>
  <cp:revision>2</cp:revision>
  <cp:lastPrinted>2012-02-28T14:03:00Z</cp:lastPrinted>
  <dcterms:created xsi:type="dcterms:W3CDTF">2014-01-28T15:45:00Z</dcterms:created>
  <dcterms:modified xsi:type="dcterms:W3CDTF">2014-01-28T15:45:00Z</dcterms:modified>
</cp:coreProperties>
</file>